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2"/>
          <w:kern w:val="0"/>
          <w:sz w:val="44"/>
          <w:szCs w:val="44"/>
          <w:lang w:val="en-US" w:eastAsia="zh-CN" w:bidi="ar"/>
        </w:rPr>
        <w:t>关于加强入泰返泰人员管控的通告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当前，疫情形势严峻复杂，疫情输入和传播风险加大，为了人民群众健康和安全，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即日起对所有入泰返泰人员要求如下：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非疫情重点地区入泰返泰人员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须提前3天使用“入泰返泰报备微信小程序”报备，持有48小时内核酸检测阴性证明，入泰后进行“5天3检”，其中抵泰后要立即进行1次核酸检测“落地检”，不参加聚集性活动、不乘坐公共交通工具、不进入公共场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7日内有高风险区旅居史的入泰返泰人员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抵达后进行7天集中隔离医学观察；7日内有中风险地区旅居史的入泰返泰人员，抵达后进行7天居家隔离医学观察，如不具备居家隔离医学观察条件，采取集中隔离医学观察；如疫情发生地尚未公布中高风险区，但已出现一定范围社区传播或已实施大范围社区管控措施，对该区域来泰人员，参照中风险区人员管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外地返泰的高风险岗位人员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，须严格报备，如脱离工作岗位未满7天，一律实行集中隔离至脱离工作岗位满7天，并按规定频次进行核酸检测。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对于不及时报备、不按照要求落实疫情防控措施造成疫情传播的，严肃追究相关人员责任。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市委统筹疫情防控和经济运行工作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领导小组（指挥部）办公室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atLeast"/>
        <w:ind w:left="0" w:right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2022年10月10日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474" w:right="1588" w:bottom="147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YwZmRhZWY5NDk1MDEzZjY3MDUzNGJiMDdhN2IifQ=="/>
  </w:docVars>
  <w:rsids>
    <w:rsidRoot w:val="00000000"/>
    <w:rsid w:val="05B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2022-10-13T03:01:14Z</dcterms:created>
  <dc:creator>zkzx</dc:creator>
  <cp:lastModifiedBy>tajjkqrq</cp:lastModifiedBy>
  <dcterms:modified xsi:type="dcterms:W3CDTF">2022-10-13T03:02:01Z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2421068FF2BC4E70978B433A8C9EC02D</vt:lpwstr>
  </property>
</Properties>
</file>