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4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540" w:lineRule="exact"/>
        <w:ind w:firstLine="2240" w:firstLineChars="700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4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泰安市2023年上半年中小学教师资格考试（笔试）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及成绩复核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咨询电话</w:t>
      </w:r>
    </w:p>
    <w:p>
      <w:pPr>
        <w:numPr>
          <w:ilvl w:val="0"/>
          <w:numId w:val="0"/>
        </w:numPr>
        <w:spacing w:line="540" w:lineRule="exact"/>
        <w:ind w:firstLine="3520" w:firstLineChars="8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2"/>
        <w:tblW w:w="8819" w:type="dxa"/>
        <w:tblInd w:w="20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default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val="en-US" w:eastAsia="zh-CN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泰安市教育招生考试院</w:t>
            </w:r>
          </w:p>
        </w:tc>
        <w:tc>
          <w:tcPr>
            <w:tcW w:w="4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0538-8520980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泰山区招生考试办公室</w:t>
            </w:r>
          </w:p>
        </w:tc>
        <w:tc>
          <w:tcPr>
            <w:tcW w:w="4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0538-6276178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岱岳区招生考试办公室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0538-8566505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新泰市招生考试中心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0538-7223545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肥城市招生考试中心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0538-3213904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宁阳县招生考试中心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0538-5688734、0538-5683206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东平县招生考试办公室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600" w:firstLineChars="20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0538-2833213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MDVjZWY1NDFhNzQwOGIwMGJmODViNzdmMDNmYzMifQ=="/>
  </w:docVars>
  <w:rsids>
    <w:rsidRoot w:val="00000000"/>
    <w:rsid w:val="1C1553FF"/>
    <w:rsid w:val="27BE3422"/>
    <w:rsid w:val="294D2BB7"/>
    <w:rsid w:val="2C6C682A"/>
    <w:rsid w:val="30EA4C95"/>
    <w:rsid w:val="340449F2"/>
    <w:rsid w:val="39CD587C"/>
    <w:rsid w:val="55AD76E2"/>
    <w:rsid w:val="7BB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210</Characters>
  <Lines>0</Lines>
  <Paragraphs>0</Paragraphs>
  <TotalTime>3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2023-01-07T06:51:00Z</dcterms:created>
  <dc:creator>Lenovo</dc:creator>
  <cp:lastModifiedBy>海峰</cp:lastModifiedBy>
  <dcterms:modified xsi:type="dcterms:W3CDTF">2023-01-07T07:05:21Z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9984DE9C09E04F6983FDD43F47557397</vt:lpwstr>
  </property>
</Properties>
</file>