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5"/>
        <w:widowControl/>
        <w:spacing w:beforeAutospacing="0" w:afterAutospacing="0" w:line="500" w:lineRule="exact"/>
        <w:jc w:val="center"/>
        <w:rPr>
          <w:rFonts w:ascii="方正小标宋简体" w:hAnsi="仿宋" w:eastAsia="方正小标宋简体" w:cs="方正小标宋简体"/>
          <w:sz w:val="44"/>
          <w:szCs w:val="44"/>
        </w:rPr>
      </w:pPr>
    </w:p>
    <w:p>
      <w:pPr>
        <w:pStyle w:val="5"/>
        <w:widowControl/>
        <w:spacing w:beforeAutospacing="0" w:afterAutospacing="0" w:line="600" w:lineRule="exact"/>
        <w:jc w:val="center"/>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20</w:t>
      </w:r>
      <w:r>
        <w:rPr>
          <w:rFonts w:hint="eastAsia" w:ascii="方正小标宋简体" w:hAnsi="宋体" w:eastAsia="方正小标宋简体" w:cs="方正小标宋简体"/>
          <w:sz w:val="44"/>
          <w:szCs w:val="44"/>
          <w:lang w:val="en-US" w:eastAsia="zh-CN"/>
        </w:rPr>
        <w:t>21</w:t>
      </w:r>
      <w:r>
        <w:rPr>
          <w:rFonts w:hint="eastAsia" w:ascii="方正小标宋简体" w:hAnsi="宋体" w:eastAsia="方正小标宋简体" w:cs="方正小标宋简体"/>
          <w:sz w:val="44"/>
          <w:szCs w:val="44"/>
        </w:rPr>
        <w:t>年度泰安市政府委托高等院校</w:t>
      </w:r>
    </w:p>
    <w:p>
      <w:pPr>
        <w:pStyle w:val="5"/>
        <w:widowControl/>
        <w:spacing w:beforeAutospacing="0" w:afterAutospacing="0"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培养师范生</w:t>
      </w:r>
      <w:r>
        <w:rPr>
          <w:rFonts w:hint="eastAsia" w:ascii="方正小标宋简体" w:hAnsi="宋体" w:eastAsia="方正小标宋简体" w:cs="方正小标宋简体"/>
          <w:sz w:val="44"/>
          <w:szCs w:val="44"/>
          <w:lang w:val="en-US" w:eastAsia="zh-CN"/>
        </w:rPr>
        <w:t>有关</w:t>
      </w:r>
      <w:r>
        <w:rPr>
          <w:rFonts w:hint="eastAsia" w:ascii="方正小标宋简体" w:hAnsi="宋体" w:eastAsia="方正小标宋简体" w:cs="方正小标宋简体"/>
          <w:sz w:val="44"/>
          <w:szCs w:val="44"/>
        </w:rPr>
        <w:t>事项</w:t>
      </w:r>
      <w:r>
        <w:rPr>
          <w:rFonts w:hint="eastAsia" w:ascii="方正小标宋简体" w:hAnsi="宋体" w:eastAsia="方正小标宋简体" w:cs="方正小标宋简体"/>
          <w:sz w:val="44"/>
          <w:szCs w:val="44"/>
          <w:lang w:val="en-US" w:eastAsia="zh-CN"/>
        </w:rPr>
        <w:t>的</w:t>
      </w:r>
      <w:r>
        <w:rPr>
          <w:rFonts w:hint="eastAsia" w:ascii="方正小标宋简体" w:hAnsi="宋体" w:eastAsia="方正小标宋简体" w:cs="方正小标宋简体"/>
          <w:sz w:val="44"/>
          <w:szCs w:val="44"/>
        </w:rPr>
        <w:t>公告</w:t>
      </w:r>
    </w:p>
    <w:p>
      <w:pPr>
        <w:pStyle w:val="5"/>
        <w:widowControl/>
        <w:spacing w:beforeAutospacing="0" w:afterAutospacing="0" w:line="600" w:lineRule="exact"/>
        <w:jc w:val="center"/>
        <w:rPr>
          <w:rFonts w:ascii="宋体" w:cs="Times New Roman"/>
          <w:b/>
          <w:bCs/>
          <w:sz w:val="44"/>
          <w:szCs w:val="44"/>
        </w:rPr>
      </w:pPr>
    </w:p>
    <w:p>
      <w:pPr>
        <w:adjustRightInd w:val="0"/>
        <w:snapToGrid w:val="0"/>
        <w:spacing w:line="600" w:lineRule="exact"/>
        <w:ind w:firstLine="640" w:firstLineChars="200"/>
        <w:contextualSpacing/>
        <w:rPr>
          <w:rFonts w:ascii="仿宋" w:hAnsi="仿宋" w:eastAsia="仿宋" w:cs="Times New Roman"/>
          <w:kern w:val="0"/>
          <w:sz w:val="32"/>
          <w:szCs w:val="32"/>
        </w:rPr>
      </w:pPr>
      <w:r>
        <w:rPr>
          <w:rFonts w:hint="eastAsia" w:ascii="仿宋" w:hAnsi="仿宋" w:eastAsia="仿宋" w:cs="仿宋_GB2312"/>
          <w:kern w:val="0"/>
          <w:sz w:val="32"/>
          <w:szCs w:val="32"/>
        </w:rPr>
        <w:t>根据山东省教育厅等4部门《关于印发市级政府委托高等院校培养师范生试点工作方案的通知》（鲁教师字〔2019〕7号）要求，报省教育厅等部门批准，我市试点开展市政府委托高等院校培养师范生工作，旨在建立市政府委托高等院校培养师范生，师范毕业生定向回我市任教制度，选拔推荐品学兼优、宜教乐教的优秀高中毕业生进入高等学校师范专业，形成政府、高等院校、中小学“三位一体”协同培育优秀教师工作机制，提高我市师资补充源头质量，提升教师队伍整体素质。为做好试点工作，现将20</w:t>
      </w:r>
      <w:r>
        <w:rPr>
          <w:rFonts w:hint="eastAsia" w:ascii="仿宋" w:hAnsi="仿宋" w:eastAsia="仿宋" w:cs="仿宋_GB2312"/>
          <w:kern w:val="0"/>
          <w:sz w:val="32"/>
          <w:szCs w:val="32"/>
          <w:lang w:val="en-US" w:eastAsia="zh-CN"/>
        </w:rPr>
        <w:t>21</w:t>
      </w:r>
      <w:r>
        <w:rPr>
          <w:rFonts w:hint="eastAsia" w:ascii="仿宋" w:hAnsi="仿宋" w:eastAsia="仿宋" w:cs="仿宋_GB2312"/>
          <w:kern w:val="0"/>
          <w:sz w:val="32"/>
          <w:szCs w:val="32"/>
        </w:rPr>
        <w:t>年度泰安市政府委托高等院校培养师范生</w:t>
      </w:r>
      <w:r>
        <w:rPr>
          <w:rFonts w:hint="eastAsia" w:ascii="仿宋" w:hAnsi="仿宋" w:eastAsia="仿宋" w:cs="仿宋_GB2312"/>
          <w:kern w:val="0"/>
          <w:sz w:val="32"/>
          <w:szCs w:val="32"/>
          <w:lang w:val="en-US" w:eastAsia="zh-CN"/>
        </w:rPr>
        <w:t>有关</w:t>
      </w:r>
      <w:r>
        <w:rPr>
          <w:rFonts w:hint="eastAsia" w:ascii="仿宋" w:hAnsi="仿宋" w:eastAsia="仿宋" w:cs="仿宋_GB2312"/>
          <w:kern w:val="0"/>
          <w:sz w:val="32"/>
          <w:szCs w:val="32"/>
        </w:rPr>
        <w:t>事项公告如下：</w:t>
      </w:r>
      <w:r>
        <w:rPr>
          <w:rFonts w:ascii="仿宋" w:hAnsi="仿宋" w:eastAsia="仿宋" w:cs="仿宋_GB2312"/>
          <w:kern w:val="0"/>
          <w:sz w:val="32"/>
          <w:szCs w:val="32"/>
        </w:rPr>
        <w:t xml:space="preserve"> </w:t>
      </w:r>
    </w:p>
    <w:p>
      <w:pPr>
        <w:adjustRightInd w:val="0"/>
        <w:snapToGrid w:val="0"/>
        <w:spacing w:line="600" w:lineRule="exact"/>
        <w:ind w:firstLine="640" w:firstLineChars="200"/>
        <w:contextualSpacing/>
        <w:rPr>
          <w:rFonts w:ascii="黑体" w:hAnsi="黑体" w:eastAsia="黑体" w:cs="Times New Roman"/>
          <w:kern w:val="0"/>
          <w:sz w:val="32"/>
          <w:szCs w:val="32"/>
        </w:rPr>
      </w:pPr>
      <w:r>
        <w:rPr>
          <w:rFonts w:hint="eastAsia" w:ascii="黑体" w:hAnsi="黑体" w:eastAsia="黑体" w:cs="黑体"/>
          <w:kern w:val="0"/>
          <w:sz w:val="32"/>
          <w:szCs w:val="32"/>
        </w:rPr>
        <w:t>一、申报条件</w:t>
      </w:r>
    </w:p>
    <w:p>
      <w:pPr>
        <w:adjustRightInd w:val="0"/>
        <w:snapToGrid w:val="0"/>
        <w:spacing w:line="600" w:lineRule="exact"/>
        <w:ind w:firstLine="640" w:firstLineChars="200"/>
        <w:contextualSpacing/>
        <w:rPr>
          <w:rFonts w:ascii="仿宋" w:hAnsi="仿宋" w:eastAsia="仿宋" w:cs="仿宋_GB2312"/>
          <w:kern w:val="0"/>
          <w:sz w:val="32"/>
          <w:szCs w:val="32"/>
        </w:rPr>
      </w:pPr>
      <w:r>
        <w:rPr>
          <w:rFonts w:hint="eastAsia" w:ascii="仿宋" w:hAnsi="仿宋" w:eastAsia="仿宋" w:cs="仿宋_GB2312"/>
          <w:kern w:val="0"/>
          <w:sz w:val="32"/>
          <w:szCs w:val="32"/>
        </w:rPr>
        <w:t>申请报考泰安市政府委托高等院校培养师范生并参加面试的学生需具备如下条件：</w:t>
      </w:r>
    </w:p>
    <w:p>
      <w:pPr>
        <w:adjustRightInd w:val="0"/>
        <w:snapToGrid w:val="0"/>
        <w:spacing w:line="600" w:lineRule="exact"/>
        <w:ind w:firstLine="640" w:firstLineChars="200"/>
        <w:contextualSpacing/>
        <w:rPr>
          <w:rFonts w:hint="eastAsia" w:ascii="仿宋" w:hAnsi="仿宋" w:eastAsia="仿宋" w:cs="仿宋_GB2312"/>
          <w:kern w:val="0"/>
          <w:sz w:val="32"/>
          <w:szCs w:val="32"/>
          <w:highlight w:val="none"/>
          <w:lang w:eastAsia="zh-CN"/>
        </w:rPr>
      </w:pPr>
      <w:r>
        <w:rPr>
          <w:rFonts w:hint="eastAsia" w:ascii="仿宋" w:hAnsi="仿宋" w:eastAsia="仿宋" w:cs="仿宋_GB2312"/>
          <w:kern w:val="0"/>
          <w:sz w:val="32"/>
          <w:szCs w:val="32"/>
        </w:rPr>
        <w:t>（一）热爱教育事业，思想品德好，学业水平高</w:t>
      </w:r>
      <w:r>
        <w:rPr>
          <w:rFonts w:hint="eastAsia" w:ascii="仿宋" w:hAnsi="仿宋" w:eastAsia="仿宋" w:cs="仿宋_GB2312"/>
          <w:kern w:val="0"/>
          <w:sz w:val="32"/>
          <w:szCs w:val="32"/>
          <w:lang w:val="en-US" w:eastAsia="zh-CN"/>
        </w:rPr>
        <w:t>的山东省内应届普通高中毕业生。学生需</w:t>
      </w:r>
      <w:r>
        <w:rPr>
          <w:rFonts w:hint="eastAsia" w:ascii="仿宋" w:hAnsi="仿宋" w:eastAsia="仿宋" w:cs="仿宋_GB2312"/>
          <w:kern w:val="0"/>
          <w:sz w:val="32"/>
          <w:szCs w:val="32"/>
        </w:rPr>
        <w:t>参加20</w:t>
      </w:r>
      <w:r>
        <w:rPr>
          <w:rFonts w:hint="eastAsia" w:ascii="仿宋" w:hAnsi="仿宋" w:eastAsia="仿宋" w:cs="仿宋_GB2312"/>
          <w:kern w:val="0"/>
          <w:sz w:val="32"/>
          <w:szCs w:val="32"/>
          <w:lang w:val="en-US" w:eastAsia="zh-CN"/>
        </w:rPr>
        <w:t>21</w:t>
      </w:r>
      <w:r>
        <w:rPr>
          <w:rFonts w:hint="eastAsia" w:ascii="仿宋" w:hAnsi="仿宋" w:eastAsia="仿宋" w:cs="仿宋_GB2312"/>
          <w:kern w:val="0"/>
          <w:sz w:val="32"/>
          <w:szCs w:val="32"/>
        </w:rPr>
        <w:t>年夏季高考</w:t>
      </w:r>
      <w:r>
        <w:rPr>
          <w:rFonts w:hint="eastAsia" w:ascii="仿宋" w:hAnsi="仿宋" w:eastAsia="仿宋" w:cs="仿宋_GB2312"/>
          <w:kern w:val="0"/>
          <w:sz w:val="32"/>
          <w:szCs w:val="32"/>
          <w:lang w:val="en-US" w:eastAsia="zh-CN"/>
        </w:rPr>
        <w:t>和普通高中学业水平等级考试</w:t>
      </w:r>
      <w:r>
        <w:rPr>
          <w:rFonts w:hint="eastAsia" w:ascii="仿宋" w:hAnsi="仿宋" w:eastAsia="仿宋" w:cs="仿宋_GB2312"/>
          <w:kern w:val="0"/>
          <w:sz w:val="32"/>
          <w:szCs w:val="32"/>
        </w:rPr>
        <w:t>且成绩不低于</w:t>
      </w:r>
      <w:r>
        <w:rPr>
          <w:rFonts w:hint="eastAsia" w:ascii="仿宋" w:hAnsi="仿宋" w:eastAsia="仿宋" w:cs="仿宋_GB2312"/>
          <w:color w:val="auto"/>
          <w:kern w:val="0"/>
          <w:sz w:val="32"/>
          <w:szCs w:val="32"/>
          <w:highlight w:val="none"/>
        </w:rPr>
        <w:t>我省</w:t>
      </w:r>
      <w:r>
        <w:rPr>
          <w:rFonts w:hint="eastAsia" w:ascii="仿宋" w:hAnsi="仿宋" w:eastAsia="仿宋" w:cs="仿宋_GB2312"/>
          <w:color w:val="auto"/>
          <w:kern w:val="0"/>
          <w:sz w:val="32"/>
          <w:szCs w:val="32"/>
          <w:highlight w:val="none"/>
          <w:lang w:val="en-US" w:eastAsia="zh-CN"/>
        </w:rPr>
        <w:t>普通类一段线、体育类考生不低于体育类一段线、艺术类考生不低于艺术类本科文化控制线。</w:t>
      </w:r>
    </w:p>
    <w:p>
      <w:pPr>
        <w:adjustRightInd w:val="0"/>
        <w:snapToGrid w:val="0"/>
        <w:spacing w:line="600" w:lineRule="exact"/>
        <w:ind w:firstLine="640" w:firstLineChars="200"/>
        <w:contextualSpacing/>
        <w:rPr>
          <w:rFonts w:ascii="仿宋" w:hAnsi="仿宋" w:eastAsia="仿宋" w:cs="仿宋_GB2312"/>
          <w:kern w:val="0"/>
          <w:sz w:val="32"/>
          <w:szCs w:val="32"/>
        </w:rPr>
      </w:pPr>
      <w:r>
        <w:rPr>
          <w:rFonts w:hint="eastAsia" w:ascii="仿宋" w:hAnsi="仿宋" w:eastAsia="仿宋" w:cs="仿宋_GB2312"/>
          <w:kern w:val="0"/>
          <w:sz w:val="32"/>
          <w:szCs w:val="32"/>
        </w:rPr>
        <w:t>（二）具备普通高考报考条件和认定教师资格身体条件。</w:t>
      </w:r>
    </w:p>
    <w:p>
      <w:pPr>
        <w:adjustRightInd w:val="0"/>
        <w:snapToGrid w:val="0"/>
        <w:spacing w:line="600" w:lineRule="exact"/>
        <w:ind w:firstLine="640" w:firstLineChars="200"/>
        <w:contextualSpacing/>
        <w:rPr>
          <w:rFonts w:ascii="仿宋" w:hAnsi="仿宋" w:eastAsia="仿宋" w:cs="仿宋_GB2312"/>
          <w:kern w:val="0"/>
          <w:sz w:val="32"/>
          <w:szCs w:val="32"/>
        </w:rPr>
      </w:pPr>
      <w:r>
        <w:rPr>
          <w:rFonts w:hint="eastAsia" w:ascii="仿宋" w:hAnsi="仿宋" w:eastAsia="仿宋" w:cs="仿宋_GB2312"/>
          <w:kern w:val="0"/>
          <w:sz w:val="32"/>
          <w:szCs w:val="32"/>
        </w:rPr>
        <w:t>（三）本人承诺进入委托培养高校学成毕业被聘用后，服从教育行政部门的工作安排和管理，履约任教服务期不少于6年。</w:t>
      </w:r>
    </w:p>
    <w:p>
      <w:pPr>
        <w:adjustRightInd w:val="0"/>
        <w:snapToGrid w:val="0"/>
        <w:spacing w:line="600" w:lineRule="exact"/>
        <w:ind w:firstLine="640" w:firstLineChars="200"/>
        <w:contextualSpacing/>
        <w:rPr>
          <w:rFonts w:ascii="黑体" w:hAnsi="黑体" w:eastAsia="黑体" w:cs="Times New Roman"/>
          <w:kern w:val="0"/>
          <w:sz w:val="32"/>
          <w:szCs w:val="32"/>
        </w:rPr>
      </w:pPr>
      <w:r>
        <w:rPr>
          <w:rFonts w:hint="eastAsia" w:ascii="黑体" w:hAnsi="黑体" w:eastAsia="黑体" w:cs="黑体"/>
          <w:kern w:val="0"/>
          <w:sz w:val="32"/>
          <w:szCs w:val="32"/>
        </w:rPr>
        <w:t>二、报名推荐</w:t>
      </w:r>
    </w:p>
    <w:p>
      <w:pPr>
        <w:snapToGrid w:val="0"/>
        <w:spacing w:line="600" w:lineRule="exact"/>
        <w:ind w:firstLine="707" w:firstLineChars="221"/>
        <w:contextualSpacing/>
        <w:rPr>
          <w:rFonts w:ascii="仿宋" w:hAnsi="仿宋" w:eastAsia="仿宋" w:cs="仿宋_GB2312"/>
          <w:kern w:val="0"/>
          <w:sz w:val="32"/>
          <w:szCs w:val="32"/>
          <w:highlight w:val="lightGray"/>
        </w:rPr>
      </w:pPr>
      <w:r>
        <w:rPr>
          <w:rFonts w:hint="eastAsia" w:ascii="楷体" w:hAnsi="楷体" w:eastAsia="楷体" w:cs="仿宋_GB2312"/>
          <w:kern w:val="0"/>
          <w:sz w:val="32"/>
          <w:szCs w:val="32"/>
        </w:rPr>
        <w:t>（一）网上报名。</w:t>
      </w:r>
      <w:r>
        <w:rPr>
          <w:rFonts w:hint="eastAsia" w:ascii="仿宋" w:hAnsi="仿宋" w:eastAsia="仿宋" w:cs="仿宋_GB2312"/>
          <w:kern w:val="0"/>
          <w:sz w:val="32"/>
          <w:szCs w:val="32"/>
        </w:rPr>
        <w:t>高中学校做好市政府委托高等院校培养师范生政策宣传工作，动员指导符合报名条件的学生自愿报考。</w:t>
      </w:r>
      <w:r>
        <w:rPr>
          <w:rFonts w:hint="eastAsia" w:ascii="仿宋" w:hAnsi="仿宋" w:eastAsia="仿宋" w:cs="仿宋_GB2312"/>
          <w:kern w:val="0"/>
          <w:sz w:val="32"/>
          <w:szCs w:val="32"/>
          <w:highlight w:val="none"/>
        </w:rPr>
        <w:t>报名时间为</w:t>
      </w:r>
      <w:r>
        <w:rPr>
          <w:rFonts w:hint="eastAsia" w:ascii="仿宋" w:hAnsi="仿宋" w:eastAsia="仿宋" w:cs="仿宋_GB2312"/>
          <w:kern w:val="0"/>
          <w:sz w:val="32"/>
          <w:szCs w:val="32"/>
          <w:highlight w:val="none"/>
          <w:lang w:val="en-US" w:eastAsia="zh-CN"/>
        </w:rPr>
        <w:t>6</w:t>
      </w:r>
      <w:r>
        <w:rPr>
          <w:rFonts w:hint="eastAsia" w:ascii="仿宋" w:hAnsi="仿宋" w:eastAsia="仿宋" w:cs="仿宋_GB2312"/>
          <w:kern w:val="0"/>
          <w:sz w:val="32"/>
          <w:szCs w:val="32"/>
          <w:highlight w:val="none"/>
        </w:rPr>
        <w:t>月</w:t>
      </w:r>
      <w:r>
        <w:rPr>
          <w:rFonts w:hint="eastAsia" w:ascii="仿宋" w:hAnsi="仿宋" w:eastAsia="仿宋" w:cs="仿宋_GB2312"/>
          <w:kern w:val="0"/>
          <w:sz w:val="32"/>
          <w:szCs w:val="32"/>
          <w:highlight w:val="none"/>
          <w:lang w:val="en-US" w:eastAsia="zh-CN"/>
        </w:rPr>
        <w:t>22</w:t>
      </w:r>
      <w:r>
        <w:rPr>
          <w:rFonts w:hint="eastAsia" w:ascii="仿宋" w:hAnsi="仿宋" w:eastAsia="仿宋" w:cs="仿宋_GB2312"/>
          <w:kern w:val="0"/>
          <w:sz w:val="32"/>
          <w:szCs w:val="32"/>
          <w:highlight w:val="none"/>
        </w:rPr>
        <w:t>日</w:t>
      </w:r>
      <w:r>
        <w:rPr>
          <w:rFonts w:hint="eastAsia" w:ascii="仿宋" w:hAnsi="仿宋" w:eastAsia="仿宋" w:cs="仿宋_GB2312"/>
          <w:kern w:val="0"/>
          <w:sz w:val="32"/>
          <w:szCs w:val="32"/>
          <w:highlight w:val="none"/>
          <w:lang w:val="en-US" w:eastAsia="zh-CN"/>
        </w:rPr>
        <w:t>8</w:t>
      </w:r>
      <w:r>
        <w:rPr>
          <w:rFonts w:hint="eastAsia" w:ascii="仿宋" w:hAnsi="仿宋" w:eastAsia="仿宋" w:cs="仿宋_GB2312"/>
          <w:kern w:val="0"/>
          <w:sz w:val="32"/>
          <w:szCs w:val="32"/>
          <w:highlight w:val="none"/>
        </w:rPr>
        <w:t>:00—</w:t>
      </w:r>
      <w:r>
        <w:rPr>
          <w:rFonts w:hint="eastAsia" w:ascii="仿宋" w:hAnsi="仿宋" w:eastAsia="仿宋" w:cs="仿宋_GB2312"/>
          <w:kern w:val="0"/>
          <w:sz w:val="32"/>
          <w:szCs w:val="32"/>
          <w:highlight w:val="none"/>
          <w:lang w:val="en-US" w:eastAsia="zh-CN"/>
        </w:rPr>
        <w:t>6</w:t>
      </w:r>
      <w:r>
        <w:rPr>
          <w:rFonts w:hint="eastAsia" w:ascii="仿宋" w:hAnsi="仿宋" w:eastAsia="仿宋" w:cs="仿宋_GB2312"/>
          <w:kern w:val="0"/>
          <w:sz w:val="32"/>
          <w:szCs w:val="32"/>
          <w:highlight w:val="none"/>
        </w:rPr>
        <w:t>月</w:t>
      </w:r>
      <w:r>
        <w:rPr>
          <w:rFonts w:hint="eastAsia" w:ascii="仿宋" w:hAnsi="仿宋" w:eastAsia="仿宋" w:cs="仿宋_GB2312"/>
          <w:kern w:val="0"/>
          <w:sz w:val="32"/>
          <w:szCs w:val="32"/>
          <w:highlight w:val="none"/>
          <w:lang w:val="en-US" w:eastAsia="zh-CN"/>
        </w:rPr>
        <w:t>24</w:t>
      </w:r>
      <w:r>
        <w:rPr>
          <w:rFonts w:hint="eastAsia" w:ascii="仿宋" w:hAnsi="仿宋" w:eastAsia="仿宋" w:cs="仿宋_GB2312"/>
          <w:kern w:val="0"/>
          <w:sz w:val="32"/>
          <w:szCs w:val="32"/>
          <w:highlight w:val="none"/>
        </w:rPr>
        <w:t>日</w:t>
      </w:r>
      <w:r>
        <w:rPr>
          <w:rFonts w:hint="eastAsia" w:ascii="仿宋" w:hAnsi="仿宋" w:eastAsia="仿宋" w:cs="仿宋_GB2312"/>
          <w:kern w:val="0"/>
          <w:sz w:val="32"/>
          <w:szCs w:val="32"/>
          <w:highlight w:val="none"/>
          <w:lang w:val="en-US" w:eastAsia="zh-CN"/>
        </w:rPr>
        <w:t>17</w:t>
      </w:r>
      <w:r>
        <w:rPr>
          <w:rFonts w:hint="eastAsia" w:ascii="仿宋" w:hAnsi="仿宋" w:eastAsia="仿宋" w:cs="仿宋_GB2312"/>
          <w:kern w:val="0"/>
          <w:sz w:val="32"/>
          <w:szCs w:val="32"/>
          <w:highlight w:val="none"/>
        </w:rPr>
        <w:t>:00。</w:t>
      </w:r>
    </w:p>
    <w:p>
      <w:pPr>
        <w:snapToGrid w:val="0"/>
        <w:spacing w:line="600" w:lineRule="exact"/>
        <w:ind w:firstLine="848" w:firstLineChars="265"/>
        <w:contextualSpacing/>
        <w:rPr>
          <w:rFonts w:ascii="仿宋" w:hAnsi="仿宋" w:eastAsia="仿宋" w:cs="仿宋_GB2312"/>
          <w:kern w:val="0"/>
          <w:sz w:val="32"/>
          <w:szCs w:val="32"/>
        </w:rPr>
      </w:pPr>
      <w:r>
        <w:rPr>
          <w:rFonts w:hint="eastAsia" w:ascii="仿宋" w:hAnsi="仿宋" w:eastAsia="仿宋" w:cs="仿宋_GB2312"/>
          <w:kern w:val="0"/>
          <w:sz w:val="32"/>
          <w:szCs w:val="32"/>
        </w:rPr>
        <w:t>报名学生登录泰安市委托培养师范生报考平台</w:t>
      </w:r>
      <w:r>
        <w:rPr>
          <w:rFonts w:hint="eastAsia" w:ascii="仿宋" w:hAnsi="仿宋" w:eastAsia="仿宋" w:cs="仿宋_GB2312"/>
          <w:kern w:val="0"/>
          <w:sz w:val="32"/>
          <w:szCs w:val="32"/>
          <w:highlight w:val="none"/>
        </w:rPr>
        <w:t>（http://qzpta6.chinasyks.org.cn/New_tarsqt/index.html#/index</w:t>
      </w:r>
      <w:bookmarkStart w:id="0" w:name="_GoBack"/>
      <w:bookmarkEnd w:id="0"/>
      <w:r>
        <w:rPr>
          <w:rFonts w:hint="eastAsia" w:ascii="仿宋" w:hAnsi="仿宋" w:eastAsia="仿宋" w:cs="仿宋_GB2312"/>
          <w:kern w:val="0"/>
          <w:sz w:val="32"/>
          <w:szCs w:val="32"/>
          <w:highlight w:val="none"/>
          <w:lang w:eastAsia="zh-CN"/>
        </w:rPr>
        <w:t>）</w:t>
      </w:r>
      <w:r>
        <w:rPr>
          <w:rFonts w:hint="eastAsia" w:ascii="仿宋" w:hAnsi="仿宋" w:eastAsia="仿宋" w:cs="仿宋_GB2312"/>
          <w:kern w:val="0"/>
          <w:sz w:val="32"/>
          <w:szCs w:val="32"/>
          <w:highlight w:val="none"/>
        </w:rPr>
        <w:t>完成注册报名，同时打印《泰安市委托培</w:t>
      </w:r>
      <w:r>
        <w:rPr>
          <w:rFonts w:hint="eastAsia" w:ascii="仿宋" w:hAnsi="仿宋" w:eastAsia="仿宋" w:cs="仿宋_GB2312"/>
          <w:kern w:val="0"/>
          <w:sz w:val="32"/>
          <w:szCs w:val="32"/>
        </w:rPr>
        <w:t>养师范生申请表》（一式三份），并于</w:t>
      </w:r>
      <w:r>
        <w:rPr>
          <w:rFonts w:hint="eastAsia" w:ascii="仿宋" w:hAnsi="仿宋" w:eastAsia="仿宋" w:cs="仿宋_GB2312"/>
          <w:kern w:val="0"/>
          <w:sz w:val="32"/>
          <w:szCs w:val="32"/>
          <w:highlight w:val="none"/>
          <w:lang w:val="en-US" w:eastAsia="zh-CN"/>
        </w:rPr>
        <w:t>6</w:t>
      </w:r>
      <w:r>
        <w:rPr>
          <w:rFonts w:hint="eastAsia" w:ascii="仿宋" w:hAnsi="仿宋" w:eastAsia="仿宋" w:cs="仿宋_GB2312"/>
          <w:kern w:val="0"/>
          <w:sz w:val="32"/>
          <w:szCs w:val="32"/>
          <w:highlight w:val="none"/>
        </w:rPr>
        <w:t>月</w:t>
      </w:r>
      <w:r>
        <w:rPr>
          <w:rFonts w:hint="eastAsia" w:ascii="仿宋" w:hAnsi="仿宋" w:eastAsia="仿宋" w:cs="仿宋_GB2312"/>
          <w:kern w:val="0"/>
          <w:sz w:val="32"/>
          <w:szCs w:val="32"/>
          <w:highlight w:val="none"/>
          <w:lang w:val="en-US" w:eastAsia="zh-CN"/>
        </w:rPr>
        <w:t>26</w:t>
      </w:r>
      <w:r>
        <w:rPr>
          <w:rFonts w:hint="eastAsia" w:ascii="仿宋" w:hAnsi="仿宋" w:eastAsia="仿宋" w:cs="仿宋_GB2312"/>
          <w:kern w:val="0"/>
          <w:sz w:val="32"/>
          <w:szCs w:val="32"/>
          <w:highlight w:val="none"/>
        </w:rPr>
        <w:t>日</w:t>
      </w:r>
      <w:r>
        <w:rPr>
          <w:rFonts w:hint="eastAsia" w:ascii="仿宋" w:hAnsi="仿宋" w:eastAsia="仿宋" w:cs="仿宋_GB2312"/>
          <w:kern w:val="0"/>
          <w:sz w:val="32"/>
          <w:szCs w:val="32"/>
          <w:highlight w:val="none"/>
          <w:lang w:val="en-US" w:eastAsia="zh-CN"/>
        </w:rPr>
        <w:t>17</w:t>
      </w:r>
      <w:r>
        <w:rPr>
          <w:rFonts w:hint="eastAsia" w:ascii="仿宋" w:hAnsi="仿宋" w:eastAsia="仿宋" w:cs="仿宋_GB2312"/>
          <w:kern w:val="0"/>
          <w:sz w:val="32"/>
          <w:szCs w:val="32"/>
          <w:highlight w:val="none"/>
        </w:rPr>
        <w:t>:00前将其交至高中毕业学校。</w:t>
      </w:r>
      <w:r>
        <w:rPr>
          <w:rFonts w:hint="eastAsia" w:ascii="仿宋" w:hAnsi="仿宋" w:eastAsia="仿宋" w:cs="仿宋_GB2312"/>
          <w:kern w:val="0"/>
          <w:sz w:val="32"/>
          <w:szCs w:val="32"/>
        </w:rPr>
        <w:t>报名后请随时关注报考平台上的推荐审核结果和市教育局网站（</w:t>
      </w:r>
      <w:r>
        <w:rPr>
          <w:rFonts w:ascii="仿宋" w:hAnsi="仿宋" w:eastAsia="仿宋" w:cs="仿宋_GB2312"/>
          <w:kern w:val="0"/>
          <w:sz w:val="32"/>
          <w:szCs w:val="32"/>
        </w:rPr>
        <w:t>http://jyj.taian.gov.cn</w:t>
      </w:r>
      <w:r>
        <w:rPr>
          <w:rFonts w:hint="eastAsia" w:ascii="仿宋" w:hAnsi="仿宋" w:eastAsia="仿宋" w:cs="仿宋_GB2312"/>
          <w:kern w:val="0"/>
          <w:sz w:val="32"/>
          <w:szCs w:val="32"/>
        </w:rPr>
        <w:t>）上的面试通知等信息。</w:t>
      </w:r>
    </w:p>
    <w:p>
      <w:pPr>
        <w:adjustRightInd w:val="0"/>
        <w:snapToGrid w:val="0"/>
        <w:spacing w:line="600" w:lineRule="exact"/>
        <w:ind w:firstLine="640" w:firstLineChars="200"/>
        <w:contextualSpacing/>
        <w:rPr>
          <w:rFonts w:ascii="仿宋" w:hAnsi="仿宋" w:eastAsia="仿宋" w:cs="仿宋_GB2312"/>
          <w:kern w:val="0"/>
          <w:sz w:val="32"/>
          <w:szCs w:val="32"/>
          <w:highlight w:val="none"/>
        </w:rPr>
      </w:pPr>
      <w:r>
        <w:rPr>
          <w:rFonts w:hint="eastAsia" w:ascii="楷体" w:hAnsi="楷体" w:eastAsia="楷体" w:cs="仿宋_GB2312"/>
          <w:kern w:val="0"/>
          <w:sz w:val="32"/>
          <w:szCs w:val="32"/>
        </w:rPr>
        <w:t>（二）推荐审核。</w:t>
      </w:r>
      <w:r>
        <w:rPr>
          <w:rFonts w:hint="eastAsia" w:ascii="仿宋" w:hAnsi="仿宋" w:eastAsia="仿宋" w:cs="仿宋_GB2312"/>
          <w:kern w:val="0"/>
          <w:sz w:val="32"/>
          <w:szCs w:val="32"/>
        </w:rPr>
        <w:t>高中学校组织班主任、级部主任、校长等对提出申请的学生在校期间的操行表现进行评价，从品德修养、性格品行、行为习惯等方面进行推荐审核，形成评价及推荐意见，填写在《泰安市委托培养师范生申请表》</w:t>
      </w:r>
      <w:r>
        <w:rPr>
          <w:rFonts w:hint="eastAsia" w:ascii="仿宋" w:hAnsi="仿宋" w:eastAsia="仿宋" w:cs="仿宋_GB2312"/>
          <w:kern w:val="0"/>
          <w:sz w:val="32"/>
          <w:szCs w:val="32"/>
          <w:lang w:val="en-US" w:eastAsia="zh-CN"/>
        </w:rPr>
        <w:t>的</w:t>
      </w:r>
      <w:r>
        <w:rPr>
          <w:rFonts w:hint="eastAsia" w:ascii="仿宋" w:hAnsi="仿宋" w:eastAsia="仿宋" w:cs="仿宋_GB2312"/>
          <w:kern w:val="0"/>
          <w:sz w:val="32"/>
          <w:szCs w:val="32"/>
        </w:rPr>
        <w:t>相应栏目中，并签字、盖章。同时，</w:t>
      </w:r>
      <w:r>
        <w:rPr>
          <w:rFonts w:hint="eastAsia" w:ascii="仿宋" w:hAnsi="仿宋" w:eastAsia="仿宋" w:cs="仿宋_GB2312"/>
          <w:kern w:val="0"/>
          <w:sz w:val="32"/>
          <w:szCs w:val="32"/>
          <w:highlight w:val="none"/>
        </w:rPr>
        <w:t>泰安市高中学校在泰安市委托培养师范生报考平台上对本校学生“是否通过推荐”进行操作，通过推荐的学生方可进入面试环节。</w:t>
      </w:r>
    </w:p>
    <w:p>
      <w:pPr>
        <w:adjustRightInd w:val="0"/>
        <w:snapToGrid w:val="0"/>
        <w:spacing w:line="600" w:lineRule="exact"/>
        <w:ind w:firstLine="640" w:firstLineChars="200"/>
        <w:contextualSpacing/>
        <w:rPr>
          <w:rFonts w:ascii="仿宋" w:hAnsi="仿宋" w:eastAsia="仿宋" w:cs="仿宋_GB2312"/>
          <w:kern w:val="0"/>
          <w:sz w:val="32"/>
          <w:szCs w:val="32"/>
        </w:rPr>
      </w:pPr>
      <w:r>
        <w:rPr>
          <w:rFonts w:hint="eastAsia" w:ascii="仿宋" w:hAnsi="仿宋" w:eastAsia="仿宋" w:cs="仿宋_GB2312"/>
          <w:kern w:val="0"/>
          <w:sz w:val="32"/>
          <w:szCs w:val="32"/>
        </w:rPr>
        <w:t>外地市高中学校推荐审核通过后，通知考生将申请表领回（一式两份），</w:t>
      </w:r>
      <w:r>
        <w:rPr>
          <w:rFonts w:hint="eastAsia" w:ascii="仿宋" w:hAnsi="仿宋" w:eastAsia="仿宋" w:cs="仿宋_GB2312"/>
          <w:kern w:val="0"/>
          <w:sz w:val="32"/>
          <w:szCs w:val="32"/>
          <w:highlight w:val="none"/>
        </w:rPr>
        <w:t>于</w:t>
      </w:r>
      <w:r>
        <w:rPr>
          <w:rFonts w:hint="eastAsia" w:ascii="仿宋" w:hAnsi="仿宋" w:eastAsia="仿宋" w:cs="仿宋_GB2312"/>
          <w:kern w:val="0"/>
          <w:sz w:val="32"/>
          <w:szCs w:val="32"/>
          <w:highlight w:val="none"/>
          <w:lang w:val="en-US" w:eastAsia="zh-CN"/>
        </w:rPr>
        <w:t>6</w:t>
      </w:r>
      <w:r>
        <w:rPr>
          <w:rFonts w:hint="eastAsia" w:ascii="仿宋" w:hAnsi="仿宋" w:eastAsia="仿宋" w:cs="仿宋_GB2312"/>
          <w:kern w:val="0"/>
          <w:sz w:val="32"/>
          <w:szCs w:val="32"/>
          <w:highlight w:val="none"/>
        </w:rPr>
        <w:t>月</w:t>
      </w:r>
      <w:r>
        <w:rPr>
          <w:rFonts w:hint="eastAsia" w:ascii="仿宋" w:hAnsi="仿宋" w:eastAsia="仿宋" w:cs="仿宋_GB2312"/>
          <w:kern w:val="0"/>
          <w:sz w:val="32"/>
          <w:szCs w:val="32"/>
          <w:highlight w:val="none"/>
          <w:lang w:val="en-US" w:eastAsia="zh-CN"/>
        </w:rPr>
        <w:t>27</w:t>
      </w:r>
      <w:r>
        <w:rPr>
          <w:rFonts w:hint="eastAsia" w:ascii="仿宋" w:hAnsi="仿宋" w:eastAsia="仿宋" w:cs="仿宋_GB2312"/>
          <w:kern w:val="0"/>
          <w:sz w:val="32"/>
          <w:szCs w:val="32"/>
          <w:highlight w:val="none"/>
        </w:rPr>
        <w:t>日</w:t>
      </w:r>
      <w:r>
        <w:rPr>
          <w:rFonts w:hint="eastAsia" w:ascii="仿宋" w:hAnsi="仿宋" w:eastAsia="仿宋" w:cs="仿宋_GB2312"/>
          <w:kern w:val="0"/>
          <w:sz w:val="32"/>
          <w:szCs w:val="32"/>
          <w:highlight w:val="none"/>
          <w:lang w:val="en-US" w:eastAsia="zh-CN"/>
        </w:rPr>
        <w:t>17</w:t>
      </w:r>
      <w:r>
        <w:rPr>
          <w:rFonts w:hint="eastAsia" w:ascii="仿宋" w:hAnsi="仿宋" w:eastAsia="仿宋" w:cs="仿宋_GB2312"/>
          <w:kern w:val="0"/>
          <w:sz w:val="32"/>
          <w:szCs w:val="32"/>
          <w:highlight w:val="none"/>
        </w:rPr>
        <w:t>:00前由</w:t>
      </w:r>
      <w:r>
        <w:rPr>
          <w:rFonts w:hint="eastAsia" w:ascii="仿宋" w:hAnsi="仿宋" w:eastAsia="仿宋" w:cs="仿宋_GB2312"/>
          <w:kern w:val="0"/>
          <w:sz w:val="32"/>
          <w:szCs w:val="32"/>
        </w:rPr>
        <w:t>考生拍照上传至报考平台，</w:t>
      </w:r>
      <w:r>
        <w:rPr>
          <w:rFonts w:hint="eastAsia" w:ascii="仿宋" w:hAnsi="仿宋" w:eastAsia="仿宋" w:cs="仿宋_GB2312"/>
          <w:kern w:val="0"/>
          <w:sz w:val="32"/>
          <w:szCs w:val="32"/>
          <w:lang w:val="en-US" w:eastAsia="zh-CN"/>
        </w:rPr>
        <w:t>由泰安市教育局负责审核。</w:t>
      </w:r>
      <w:r>
        <w:rPr>
          <w:rFonts w:hint="eastAsia" w:ascii="仿宋" w:hAnsi="仿宋" w:eastAsia="仿宋" w:cs="仿宋_GB2312"/>
          <w:kern w:val="0"/>
          <w:sz w:val="32"/>
          <w:szCs w:val="32"/>
        </w:rPr>
        <w:t>待平台审核通过后，及时打印准考证，持申请表（一式两份）按准考证上的要求准时到指定地点进行现场确认、参加面试。</w:t>
      </w:r>
    </w:p>
    <w:p>
      <w:pPr>
        <w:adjustRightInd w:val="0"/>
        <w:snapToGrid w:val="0"/>
        <w:spacing w:line="600" w:lineRule="exact"/>
        <w:ind w:firstLine="640" w:firstLineChars="200"/>
        <w:contextualSpacing/>
        <w:rPr>
          <w:rFonts w:ascii="仿宋" w:hAnsi="仿宋" w:eastAsia="仿宋" w:cs="仿宋_GB2312"/>
          <w:kern w:val="0"/>
          <w:sz w:val="32"/>
          <w:szCs w:val="32"/>
          <w:highlight w:val="none"/>
        </w:rPr>
      </w:pPr>
      <w:r>
        <w:rPr>
          <w:rFonts w:hint="eastAsia" w:ascii="仿宋" w:hAnsi="仿宋" w:eastAsia="仿宋" w:cs="仿宋_GB2312"/>
          <w:kern w:val="0"/>
          <w:sz w:val="32"/>
          <w:szCs w:val="32"/>
        </w:rPr>
        <w:t>我市高中学校推荐审核完毕后，于</w:t>
      </w:r>
      <w:r>
        <w:rPr>
          <w:rFonts w:hint="eastAsia" w:ascii="仿宋" w:hAnsi="仿宋" w:eastAsia="仿宋" w:cs="仿宋_GB2312"/>
          <w:kern w:val="0"/>
          <w:sz w:val="32"/>
          <w:szCs w:val="32"/>
          <w:highlight w:val="none"/>
          <w:lang w:val="en-US" w:eastAsia="zh-CN"/>
        </w:rPr>
        <w:t>6</w:t>
      </w:r>
      <w:r>
        <w:rPr>
          <w:rFonts w:hint="eastAsia" w:ascii="仿宋" w:hAnsi="仿宋" w:eastAsia="仿宋" w:cs="仿宋_GB2312"/>
          <w:kern w:val="0"/>
          <w:sz w:val="32"/>
          <w:szCs w:val="32"/>
          <w:highlight w:val="none"/>
        </w:rPr>
        <w:t>月</w:t>
      </w:r>
      <w:r>
        <w:rPr>
          <w:rFonts w:hint="eastAsia" w:ascii="仿宋" w:hAnsi="仿宋" w:eastAsia="仿宋" w:cs="仿宋_GB2312"/>
          <w:kern w:val="0"/>
          <w:sz w:val="32"/>
          <w:szCs w:val="32"/>
          <w:highlight w:val="none"/>
          <w:lang w:val="en-US" w:eastAsia="zh-CN"/>
        </w:rPr>
        <w:t>27</w:t>
      </w:r>
      <w:r>
        <w:rPr>
          <w:rFonts w:hint="eastAsia" w:ascii="仿宋" w:hAnsi="仿宋" w:eastAsia="仿宋" w:cs="仿宋_GB2312"/>
          <w:kern w:val="0"/>
          <w:sz w:val="32"/>
          <w:szCs w:val="32"/>
          <w:highlight w:val="none"/>
        </w:rPr>
        <w:t>日</w:t>
      </w:r>
      <w:r>
        <w:rPr>
          <w:rFonts w:hint="eastAsia" w:ascii="仿宋" w:hAnsi="仿宋" w:eastAsia="仿宋" w:cs="仿宋_GB2312"/>
          <w:kern w:val="0"/>
          <w:sz w:val="32"/>
          <w:szCs w:val="32"/>
          <w:highlight w:val="none"/>
          <w:lang w:val="en-US" w:eastAsia="zh-CN"/>
        </w:rPr>
        <w:t>17</w:t>
      </w:r>
      <w:r>
        <w:rPr>
          <w:rFonts w:hint="eastAsia" w:ascii="仿宋" w:hAnsi="仿宋" w:eastAsia="仿宋" w:cs="仿宋_GB2312"/>
          <w:kern w:val="0"/>
          <w:sz w:val="32"/>
          <w:szCs w:val="32"/>
          <w:highlight w:val="none"/>
        </w:rPr>
        <w:t>:00前将审核同意进入面试学生的《泰安市委托培养师范生申请表》（一式两份）统一报送到本县市区教育和体育局，市直高中报送至泰山区教育和体育局。</w:t>
      </w:r>
    </w:p>
    <w:p>
      <w:pPr>
        <w:adjustRightInd w:val="0"/>
        <w:snapToGrid w:val="0"/>
        <w:spacing w:line="600" w:lineRule="exact"/>
        <w:ind w:firstLine="640" w:firstLineChars="200"/>
        <w:contextualSpacing/>
        <w:rPr>
          <w:rFonts w:ascii="仿宋" w:hAnsi="仿宋" w:eastAsia="仿宋" w:cs="仿宋_GB2312"/>
          <w:kern w:val="0"/>
          <w:sz w:val="32"/>
          <w:szCs w:val="32"/>
        </w:rPr>
      </w:pPr>
      <w:r>
        <w:rPr>
          <w:rFonts w:hint="eastAsia" w:ascii="楷体" w:hAnsi="楷体" w:eastAsia="楷体" w:cs="仿宋_GB2312"/>
          <w:kern w:val="0"/>
          <w:sz w:val="32"/>
          <w:szCs w:val="32"/>
        </w:rPr>
        <w:t>（三）打印准考证。</w:t>
      </w:r>
      <w:r>
        <w:rPr>
          <w:rFonts w:hint="eastAsia" w:ascii="仿宋" w:hAnsi="仿宋" w:eastAsia="仿宋" w:cs="仿宋_GB2312"/>
          <w:kern w:val="0"/>
          <w:sz w:val="32"/>
          <w:szCs w:val="32"/>
        </w:rPr>
        <w:t>6月下旬省招生考试院公布高考成绩后，高考成绩不低于</w:t>
      </w:r>
      <w:r>
        <w:rPr>
          <w:rFonts w:hint="eastAsia" w:ascii="仿宋" w:hAnsi="仿宋" w:eastAsia="仿宋" w:cs="仿宋_GB2312"/>
          <w:color w:val="auto"/>
          <w:kern w:val="0"/>
          <w:sz w:val="32"/>
          <w:szCs w:val="32"/>
          <w:highlight w:val="none"/>
        </w:rPr>
        <w:t>我省</w:t>
      </w:r>
      <w:r>
        <w:rPr>
          <w:rFonts w:hint="eastAsia" w:ascii="仿宋" w:hAnsi="仿宋" w:eastAsia="仿宋" w:cs="仿宋_GB2312"/>
          <w:color w:val="auto"/>
          <w:kern w:val="0"/>
          <w:sz w:val="32"/>
          <w:szCs w:val="32"/>
          <w:highlight w:val="none"/>
          <w:lang w:val="en-US" w:eastAsia="zh-CN"/>
        </w:rPr>
        <w:t>普通类一段线、体育类考生不低于体育类一段线、艺术类考生不低于艺术类本科文化控制线</w:t>
      </w:r>
      <w:r>
        <w:rPr>
          <w:rFonts w:hint="eastAsia" w:ascii="仿宋" w:hAnsi="仿宋" w:eastAsia="仿宋" w:cs="仿宋_GB2312"/>
          <w:kern w:val="0"/>
          <w:sz w:val="32"/>
          <w:szCs w:val="32"/>
        </w:rPr>
        <w:t>且通过学校推荐审核的学生需从报考平台上打印面试准考证。</w:t>
      </w:r>
    </w:p>
    <w:p>
      <w:pPr>
        <w:adjustRightInd w:val="0"/>
        <w:snapToGrid w:val="0"/>
        <w:spacing w:line="600" w:lineRule="exact"/>
        <w:ind w:firstLine="640" w:firstLineChars="200"/>
        <w:contextualSpacing/>
        <w:rPr>
          <w:rFonts w:ascii="黑体" w:hAnsi="黑体" w:eastAsia="黑体" w:cs="Times New Roman"/>
          <w:kern w:val="0"/>
          <w:sz w:val="32"/>
          <w:szCs w:val="32"/>
        </w:rPr>
      </w:pPr>
      <w:r>
        <w:rPr>
          <w:rFonts w:hint="eastAsia" w:ascii="黑体" w:hAnsi="黑体" w:eastAsia="黑体" w:cs="楷体"/>
          <w:kern w:val="0"/>
          <w:sz w:val="32"/>
          <w:szCs w:val="32"/>
        </w:rPr>
        <w:t>三、面试安排</w:t>
      </w:r>
    </w:p>
    <w:p>
      <w:pPr>
        <w:adjustRightInd w:val="0"/>
        <w:snapToGrid w:val="0"/>
        <w:spacing w:line="600" w:lineRule="exact"/>
        <w:ind w:firstLine="640" w:firstLineChars="200"/>
        <w:contextualSpacing/>
        <w:rPr>
          <w:rFonts w:ascii="仿宋" w:hAnsi="仿宋" w:eastAsia="仿宋" w:cs="仿宋_GB2312"/>
          <w:kern w:val="0"/>
          <w:sz w:val="32"/>
          <w:szCs w:val="32"/>
        </w:rPr>
      </w:pPr>
      <w:r>
        <w:rPr>
          <w:rFonts w:hint="eastAsia" w:ascii="仿宋" w:hAnsi="仿宋" w:eastAsia="仿宋" w:cs="仿宋_GB2312"/>
          <w:kern w:val="0"/>
          <w:sz w:val="32"/>
          <w:szCs w:val="32"/>
        </w:rPr>
        <w:t>（一）面试</w:t>
      </w:r>
      <w:r>
        <w:rPr>
          <w:rFonts w:hint="eastAsia" w:ascii="仿宋" w:hAnsi="仿宋" w:eastAsia="仿宋" w:cs="仿宋_GB2312"/>
          <w:kern w:val="0"/>
          <w:sz w:val="32"/>
          <w:szCs w:val="32"/>
          <w:highlight w:val="none"/>
        </w:rPr>
        <w:t>时间为</w:t>
      </w:r>
      <w:r>
        <w:rPr>
          <w:rFonts w:hint="eastAsia" w:ascii="仿宋" w:hAnsi="仿宋" w:eastAsia="仿宋" w:cs="仿宋_GB2312"/>
          <w:kern w:val="0"/>
          <w:sz w:val="32"/>
          <w:szCs w:val="32"/>
          <w:highlight w:val="none"/>
          <w:lang w:val="en-US" w:eastAsia="zh-CN"/>
        </w:rPr>
        <w:t>6</w:t>
      </w:r>
      <w:r>
        <w:rPr>
          <w:rFonts w:hint="eastAsia" w:ascii="仿宋" w:hAnsi="仿宋" w:eastAsia="仿宋" w:cs="仿宋_GB2312"/>
          <w:kern w:val="0"/>
          <w:sz w:val="32"/>
          <w:szCs w:val="32"/>
          <w:highlight w:val="none"/>
        </w:rPr>
        <w:t>月</w:t>
      </w:r>
      <w:r>
        <w:rPr>
          <w:rFonts w:hint="eastAsia" w:ascii="仿宋" w:hAnsi="仿宋" w:eastAsia="仿宋" w:cs="仿宋_GB2312"/>
          <w:kern w:val="0"/>
          <w:sz w:val="32"/>
          <w:szCs w:val="32"/>
          <w:highlight w:val="none"/>
          <w:lang w:val="en-US" w:eastAsia="zh-CN"/>
        </w:rPr>
        <w:t>29</w:t>
      </w:r>
      <w:r>
        <w:rPr>
          <w:rFonts w:hint="eastAsia" w:ascii="仿宋" w:hAnsi="仿宋" w:eastAsia="仿宋" w:cs="仿宋_GB2312"/>
          <w:kern w:val="0"/>
          <w:sz w:val="32"/>
          <w:szCs w:val="32"/>
          <w:highlight w:val="none"/>
        </w:rPr>
        <w:t>日，请于</w:t>
      </w:r>
      <w:r>
        <w:rPr>
          <w:rFonts w:hint="eastAsia" w:ascii="仿宋" w:hAnsi="仿宋" w:eastAsia="仿宋" w:cs="仿宋_GB2312"/>
          <w:kern w:val="0"/>
          <w:sz w:val="32"/>
          <w:szCs w:val="32"/>
          <w:highlight w:val="none"/>
          <w:lang w:val="en-US" w:eastAsia="zh-CN"/>
        </w:rPr>
        <w:t>6</w:t>
      </w:r>
      <w:r>
        <w:rPr>
          <w:rFonts w:hint="eastAsia" w:ascii="仿宋" w:hAnsi="仿宋" w:eastAsia="仿宋" w:cs="仿宋_GB2312"/>
          <w:kern w:val="0"/>
          <w:sz w:val="32"/>
          <w:szCs w:val="32"/>
          <w:highlight w:val="none"/>
        </w:rPr>
        <w:t>月</w:t>
      </w:r>
      <w:r>
        <w:rPr>
          <w:rFonts w:hint="eastAsia" w:ascii="仿宋" w:hAnsi="仿宋" w:eastAsia="仿宋" w:cs="仿宋_GB2312"/>
          <w:kern w:val="0"/>
          <w:sz w:val="32"/>
          <w:szCs w:val="32"/>
          <w:highlight w:val="none"/>
          <w:lang w:val="en-US" w:eastAsia="zh-CN"/>
        </w:rPr>
        <w:t>29</w:t>
      </w:r>
      <w:r>
        <w:rPr>
          <w:rFonts w:hint="eastAsia" w:ascii="仿宋" w:hAnsi="仿宋" w:eastAsia="仿宋" w:cs="仿宋_GB2312"/>
          <w:kern w:val="0"/>
          <w:sz w:val="32"/>
          <w:szCs w:val="32"/>
          <w:highlight w:val="none"/>
        </w:rPr>
        <w:t>日前</w:t>
      </w:r>
      <w:r>
        <w:rPr>
          <w:rFonts w:hint="eastAsia" w:ascii="仿宋" w:hAnsi="仿宋" w:eastAsia="仿宋" w:cs="仿宋_GB2312"/>
          <w:kern w:val="0"/>
          <w:sz w:val="32"/>
          <w:szCs w:val="32"/>
        </w:rPr>
        <w:t>登录报考平台打印准考证，按准考证上的要求准时到指定地点进行现场确认、参加面试。面试通知及安排在市教育局网站公布。</w:t>
      </w:r>
    </w:p>
    <w:p>
      <w:pPr>
        <w:adjustRightInd w:val="0"/>
        <w:snapToGrid w:val="0"/>
        <w:spacing w:line="600" w:lineRule="exact"/>
        <w:ind w:firstLine="640" w:firstLineChars="200"/>
        <w:contextualSpacing/>
        <w:rPr>
          <w:rFonts w:ascii="仿宋" w:hAnsi="仿宋" w:eastAsia="仿宋" w:cs="仿宋_GB2312"/>
          <w:kern w:val="0"/>
          <w:sz w:val="32"/>
          <w:szCs w:val="32"/>
        </w:rPr>
      </w:pPr>
      <w:r>
        <w:rPr>
          <w:rFonts w:hint="eastAsia" w:ascii="仿宋" w:hAnsi="仿宋" w:eastAsia="仿宋" w:cs="仿宋_GB2312"/>
          <w:kern w:val="0"/>
          <w:sz w:val="32"/>
          <w:szCs w:val="32"/>
        </w:rPr>
        <w:t>（二）面试侧重考核学生成长为一名中小学教师所必须具备的基本素质和发展潜力。面试结论为“通过”或“不通过”。面试结果在市教育局网站公布。</w:t>
      </w:r>
    </w:p>
    <w:p>
      <w:pPr>
        <w:adjustRightInd w:val="0"/>
        <w:snapToGrid w:val="0"/>
        <w:spacing w:line="600" w:lineRule="exact"/>
        <w:ind w:firstLine="640" w:firstLineChars="200"/>
        <w:contextualSpacing/>
        <w:rPr>
          <w:rFonts w:ascii="仿宋" w:hAnsi="仿宋" w:eastAsia="仿宋" w:cs="仿宋_GB2312"/>
          <w:kern w:val="0"/>
          <w:sz w:val="32"/>
          <w:szCs w:val="32"/>
        </w:rPr>
      </w:pPr>
      <w:r>
        <w:rPr>
          <w:rFonts w:hint="eastAsia" w:ascii="仿宋" w:hAnsi="仿宋" w:eastAsia="仿宋" w:cs="仿宋_GB2312"/>
          <w:kern w:val="0"/>
          <w:sz w:val="32"/>
          <w:szCs w:val="32"/>
        </w:rPr>
        <w:t>（三）市教育局统筹安排县市区教育行政部门对本辖区进入面试的学生</w:t>
      </w:r>
      <w:r>
        <w:rPr>
          <w:rFonts w:hint="eastAsia" w:ascii="仿宋" w:hAnsi="仿宋" w:eastAsia="仿宋" w:cs="仿宋_GB2312"/>
          <w:kern w:val="0"/>
          <w:sz w:val="32"/>
          <w:szCs w:val="32"/>
          <w:highlight w:val="none"/>
        </w:rPr>
        <w:t>（泰山区负责对市直高中进入面试的学生）</w:t>
      </w:r>
      <w:r>
        <w:rPr>
          <w:rFonts w:hint="eastAsia" w:ascii="仿宋" w:hAnsi="仿宋" w:eastAsia="仿宋" w:cs="仿宋_GB2312"/>
          <w:kern w:val="0"/>
          <w:sz w:val="32"/>
          <w:szCs w:val="32"/>
        </w:rPr>
        <w:t>和报考我市委托培养计划的外地市学生进行面试。</w:t>
      </w:r>
    </w:p>
    <w:p>
      <w:pPr>
        <w:adjustRightInd w:val="0"/>
        <w:snapToGrid w:val="0"/>
        <w:spacing w:line="600" w:lineRule="exact"/>
        <w:ind w:firstLine="640" w:firstLineChars="200"/>
        <w:contextualSpacing/>
        <w:rPr>
          <w:rFonts w:ascii="黑体" w:hAnsi="黑体" w:eastAsia="黑体" w:cs="Times New Roman"/>
          <w:kern w:val="0"/>
          <w:sz w:val="32"/>
          <w:szCs w:val="32"/>
        </w:rPr>
      </w:pPr>
      <w:r>
        <w:rPr>
          <w:rFonts w:hint="eastAsia" w:ascii="黑体" w:hAnsi="黑体" w:eastAsia="黑体" w:cs="Times New Roman"/>
          <w:kern w:val="0"/>
          <w:sz w:val="32"/>
          <w:szCs w:val="32"/>
        </w:rPr>
        <w:t>四、其他事项</w:t>
      </w:r>
    </w:p>
    <w:p>
      <w:pPr>
        <w:adjustRightInd w:val="0"/>
        <w:snapToGrid w:val="0"/>
        <w:spacing w:line="600" w:lineRule="exact"/>
        <w:ind w:firstLine="640" w:firstLineChars="200"/>
        <w:contextualSpacing/>
        <w:rPr>
          <w:rFonts w:ascii="仿宋" w:hAnsi="仿宋" w:eastAsia="仿宋" w:cs="仿宋_GB2312"/>
          <w:kern w:val="0"/>
          <w:sz w:val="32"/>
          <w:szCs w:val="32"/>
        </w:rPr>
      </w:pPr>
      <w:r>
        <w:rPr>
          <w:rFonts w:hint="eastAsia" w:ascii="楷体" w:hAnsi="楷体" w:eastAsia="楷体" w:cs="仿宋_GB2312"/>
          <w:kern w:val="0"/>
          <w:sz w:val="32"/>
          <w:szCs w:val="32"/>
        </w:rPr>
        <w:t>（一）招生录取。</w:t>
      </w:r>
      <w:r>
        <w:rPr>
          <w:rFonts w:hint="eastAsia" w:ascii="仿宋" w:hAnsi="仿宋" w:eastAsia="仿宋" w:cs="仿宋_GB2312"/>
          <w:kern w:val="0"/>
          <w:sz w:val="32"/>
          <w:szCs w:val="32"/>
        </w:rPr>
        <w:t>市政府委托高等院校培养师范生实行提前批次录取。通过面试的学生在相关高校及专业范围内自主填报志愿，省教育招生考试院根据其志愿从高分到低分按规定比例进行投档，由培养学校择优录取。</w:t>
      </w:r>
    </w:p>
    <w:p>
      <w:pPr>
        <w:adjustRightInd w:val="0"/>
        <w:snapToGrid w:val="0"/>
        <w:spacing w:line="600" w:lineRule="exact"/>
        <w:ind w:firstLine="640" w:firstLineChars="200"/>
        <w:contextualSpacing/>
        <w:rPr>
          <w:rFonts w:ascii="仿宋" w:hAnsi="仿宋" w:eastAsia="仿宋" w:cs="仿宋_GB2312"/>
          <w:kern w:val="0"/>
          <w:sz w:val="32"/>
          <w:szCs w:val="32"/>
        </w:rPr>
      </w:pPr>
      <w:r>
        <w:rPr>
          <w:rFonts w:hint="eastAsia" w:ascii="楷体" w:hAnsi="楷体" w:eastAsia="楷体" w:cs="仿宋_GB2312"/>
          <w:kern w:val="0"/>
          <w:sz w:val="32"/>
          <w:szCs w:val="32"/>
        </w:rPr>
        <w:t>（二）联合培养。</w:t>
      </w:r>
      <w:r>
        <w:rPr>
          <w:rFonts w:hint="eastAsia" w:ascii="仿宋" w:hAnsi="仿宋" w:eastAsia="仿宋" w:cs="仿宋_GB2312"/>
          <w:kern w:val="0"/>
          <w:sz w:val="32"/>
          <w:szCs w:val="32"/>
        </w:rPr>
        <w:t>市、县市区教育行政部门积极协同培养高校制定协同培养方案，加强对委托培养师范生专业能力的培养，强化师德养成教育，提高实践教学能力。市教育局统筹安排县市区教育行政部门做好接收委托培养学生在我市教育实践工作，为委托培养师范生提供优质教育实践基地（校），选派优秀教师进行指导。</w:t>
      </w:r>
    </w:p>
    <w:p>
      <w:pPr>
        <w:adjustRightInd w:val="0"/>
        <w:snapToGrid w:val="0"/>
        <w:spacing w:line="600" w:lineRule="exact"/>
        <w:ind w:firstLine="640" w:firstLineChars="200"/>
        <w:contextualSpacing/>
        <w:rPr>
          <w:rFonts w:ascii="仿宋" w:hAnsi="仿宋" w:eastAsia="仿宋" w:cs="仿宋_GB2312"/>
          <w:kern w:val="0"/>
          <w:sz w:val="32"/>
          <w:szCs w:val="32"/>
        </w:rPr>
      </w:pPr>
      <w:r>
        <w:rPr>
          <w:rFonts w:hint="eastAsia" w:ascii="仿宋" w:hAnsi="仿宋" w:eastAsia="仿宋" w:cs="仿宋_GB2312"/>
          <w:kern w:val="0"/>
          <w:sz w:val="32"/>
          <w:szCs w:val="32"/>
        </w:rPr>
        <w:t>委托培养师范生报考全日制硕士研究生，经市教育局同意并签署协议的可保留委托培养身份至完成研究生学业。</w:t>
      </w:r>
    </w:p>
    <w:p>
      <w:pPr>
        <w:adjustRightInd w:val="0"/>
        <w:snapToGrid w:val="0"/>
        <w:spacing w:line="600" w:lineRule="exact"/>
        <w:ind w:firstLine="640" w:firstLineChars="200"/>
        <w:contextualSpacing/>
        <w:rPr>
          <w:rFonts w:ascii="仿宋" w:hAnsi="仿宋" w:eastAsia="仿宋" w:cs="仿宋_GB2312"/>
          <w:kern w:val="0"/>
          <w:sz w:val="32"/>
          <w:szCs w:val="32"/>
        </w:rPr>
      </w:pPr>
      <w:r>
        <w:rPr>
          <w:rFonts w:hint="eastAsia" w:ascii="楷体" w:hAnsi="楷体" w:eastAsia="楷体" w:cs="仿宋_GB2312"/>
          <w:kern w:val="0"/>
          <w:sz w:val="32"/>
          <w:szCs w:val="32"/>
        </w:rPr>
        <w:t>（三）就业上岗。</w:t>
      </w:r>
      <w:r>
        <w:rPr>
          <w:rFonts w:hint="eastAsia" w:ascii="仿宋" w:hAnsi="仿宋" w:eastAsia="仿宋" w:cs="仿宋_GB2312"/>
          <w:kern w:val="0"/>
          <w:sz w:val="32"/>
          <w:szCs w:val="32"/>
        </w:rPr>
        <w:t>市委组织部、市人力资源和社会保障局、市教育局统筹协调县市区相关部门按照事业单位新进人员实行公开招聘制度的要求，综合考虑委托培养师范生在校期间的品德、学业及能力等表现，组织用人单位与委托培养师范生在需求岗位范围内进行双向选择，确保符合入职条件的委托培养师范生均有编有岗。被聘用的委托培养师范生服务期限不少于</w:t>
      </w:r>
      <w:r>
        <w:rPr>
          <w:rFonts w:ascii="仿宋" w:hAnsi="仿宋" w:eastAsia="仿宋" w:cs="仿宋_GB2312"/>
          <w:kern w:val="0"/>
          <w:sz w:val="32"/>
          <w:szCs w:val="32"/>
        </w:rPr>
        <w:t>6</w:t>
      </w:r>
      <w:r>
        <w:rPr>
          <w:rFonts w:hint="eastAsia" w:ascii="仿宋" w:hAnsi="仿宋" w:eastAsia="仿宋" w:cs="仿宋_GB2312"/>
          <w:kern w:val="0"/>
          <w:sz w:val="32"/>
          <w:szCs w:val="32"/>
        </w:rPr>
        <w:t>年。对公办幼儿园实行人员控制总量备案管理的县市区，在人员控制总量内安排学前教育专业委托培养师范生教师岗位。委托培养师范生就业上岗实施方案另行制定发布。</w:t>
      </w:r>
    </w:p>
    <w:p>
      <w:pPr>
        <w:adjustRightInd w:val="0"/>
        <w:snapToGrid w:val="0"/>
        <w:spacing w:line="600" w:lineRule="exact"/>
        <w:ind w:firstLine="640" w:firstLineChars="200"/>
        <w:contextualSpacing/>
        <w:rPr>
          <w:rFonts w:ascii="仿宋" w:hAnsi="仿宋" w:eastAsia="仿宋" w:cs="仿宋_GB2312"/>
          <w:kern w:val="0"/>
          <w:sz w:val="32"/>
          <w:szCs w:val="32"/>
        </w:rPr>
      </w:pPr>
      <w:r>
        <w:rPr>
          <w:rFonts w:hint="eastAsia" w:ascii="楷体" w:hAnsi="楷体" w:eastAsia="楷体" w:cs="仿宋_GB2312"/>
          <w:kern w:val="0"/>
          <w:sz w:val="32"/>
          <w:szCs w:val="32"/>
        </w:rPr>
        <w:t>（四）取消委托培养资格的情形。</w:t>
      </w:r>
      <w:r>
        <w:rPr>
          <w:rFonts w:hint="eastAsia" w:ascii="仿宋" w:hAnsi="仿宋" w:eastAsia="仿宋" w:cs="仿宋_GB2312"/>
          <w:kern w:val="0"/>
          <w:sz w:val="32"/>
          <w:szCs w:val="32"/>
        </w:rPr>
        <w:t>委托培养师范生在校学习期间因触犯刑律或违反校纪被开除学籍，或者自动放弃所在学校学籍，或者未按时完成规定的教育教学计划、未达到培养方案要求，而无法取得相应毕业证书和学位证书的；除特殊原因办理休学无法正常毕业等情形以外，毕业时未取得相应教师资格证书的；毕业后未按时到我市报到，或未到我市需求岗位范围内任教的，取消其委托培养资格，不再安排就业。</w:t>
      </w:r>
    </w:p>
    <w:p>
      <w:pPr>
        <w:adjustRightInd w:val="0"/>
        <w:snapToGrid w:val="0"/>
        <w:spacing w:line="600" w:lineRule="exact"/>
        <w:ind w:firstLine="640" w:firstLineChars="200"/>
        <w:contextualSpacing/>
        <w:rPr>
          <w:rFonts w:ascii="仿宋_GB2312" w:hAnsi="仿宋_GB2312" w:eastAsia="仿宋_GB2312" w:cs="Times New Roman"/>
          <w:kern w:val="0"/>
          <w:sz w:val="32"/>
          <w:szCs w:val="32"/>
        </w:rPr>
      </w:pPr>
    </w:p>
    <w:p>
      <w:pPr>
        <w:snapToGrid w:val="0"/>
        <w:spacing w:line="600" w:lineRule="exact"/>
        <w:ind w:firstLine="707" w:firstLineChars="221"/>
        <w:contextualSpacing/>
        <w:jc w:val="left"/>
        <w:rPr>
          <w:rFonts w:ascii="仿宋" w:hAnsi="仿宋" w:eastAsia="仿宋" w:cs="仿宋_GB2312"/>
          <w:kern w:val="0"/>
          <w:sz w:val="32"/>
          <w:szCs w:val="32"/>
        </w:rPr>
      </w:pPr>
      <w:r>
        <w:rPr>
          <w:rFonts w:hint="eastAsia" w:ascii="仿宋" w:hAnsi="仿宋" w:eastAsia="仿宋" w:cs="仿宋_GB2312"/>
          <w:kern w:val="0"/>
          <w:sz w:val="32"/>
          <w:szCs w:val="32"/>
        </w:rPr>
        <w:t>附件：1.</w:t>
      </w:r>
      <w:r>
        <w:rPr>
          <w:rFonts w:hint="eastAsia" w:ascii="仿宋" w:hAnsi="仿宋" w:eastAsia="仿宋" w:cs="仿宋_GB2312"/>
          <w:kern w:val="0"/>
          <w:sz w:val="32"/>
          <w:szCs w:val="32"/>
          <w:lang w:val="en-US" w:eastAsia="zh-CN"/>
        </w:rPr>
        <w:t xml:space="preserve"> </w:t>
      </w:r>
      <w:r>
        <w:rPr>
          <w:rFonts w:hint="eastAsia" w:ascii="仿宋" w:hAnsi="仿宋" w:eastAsia="仿宋" w:cs="仿宋_GB2312"/>
          <w:kern w:val="0"/>
          <w:sz w:val="32"/>
          <w:szCs w:val="32"/>
        </w:rPr>
        <w:t>泰安市委托培养师范生申请表</w:t>
      </w:r>
    </w:p>
    <w:p>
      <w:pPr>
        <w:numPr>
          <w:ilvl w:val="0"/>
          <w:numId w:val="1"/>
        </w:numPr>
        <w:snapToGrid w:val="0"/>
        <w:spacing w:line="600" w:lineRule="exact"/>
        <w:ind w:firstLine="1667" w:firstLineChars="521"/>
        <w:contextualSpacing/>
        <w:jc w:val="lef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20</w:t>
      </w:r>
      <w:r>
        <w:rPr>
          <w:rFonts w:hint="eastAsia" w:ascii="仿宋" w:hAnsi="仿宋" w:eastAsia="仿宋" w:cs="仿宋_GB2312"/>
          <w:kern w:val="0"/>
          <w:sz w:val="32"/>
          <w:szCs w:val="32"/>
          <w:highlight w:val="none"/>
          <w:lang w:val="en-US" w:eastAsia="zh-CN"/>
        </w:rPr>
        <w:t>21</w:t>
      </w:r>
      <w:r>
        <w:rPr>
          <w:rFonts w:hint="eastAsia" w:ascii="仿宋" w:hAnsi="仿宋" w:eastAsia="仿宋" w:cs="仿宋_GB2312"/>
          <w:kern w:val="0"/>
          <w:sz w:val="32"/>
          <w:szCs w:val="32"/>
          <w:highlight w:val="none"/>
        </w:rPr>
        <w:t>年泰安市委托培养师范生招生计划</w:t>
      </w:r>
    </w:p>
    <w:p>
      <w:pPr>
        <w:numPr>
          <w:ilvl w:val="0"/>
          <w:numId w:val="1"/>
        </w:numPr>
        <w:snapToGrid w:val="0"/>
        <w:spacing w:line="600" w:lineRule="exact"/>
        <w:ind w:left="0" w:leftChars="0" w:firstLine="1667" w:firstLineChars="521"/>
        <w:contextualSpacing/>
        <w:jc w:val="left"/>
        <w:rPr>
          <w:rFonts w:ascii="仿宋" w:hAnsi="仿宋" w:eastAsia="仿宋" w:cs="仿宋_GB2312"/>
          <w:kern w:val="0"/>
          <w:sz w:val="32"/>
          <w:szCs w:val="32"/>
        </w:rPr>
      </w:pPr>
      <w:r>
        <w:rPr>
          <w:rFonts w:hint="eastAsia" w:ascii="仿宋" w:hAnsi="仿宋" w:eastAsia="仿宋" w:cs="仿宋_GB2312"/>
          <w:kern w:val="0"/>
          <w:sz w:val="32"/>
          <w:szCs w:val="32"/>
        </w:rPr>
        <w:t>报考咨询电话</w:t>
      </w:r>
    </w:p>
    <w:p>
      <w:pPr>
        <w:adjustRightInd w:val="0"/>
        <w:snapToGrid w:val="0"/>
        <w:spacing w:line="600" w:lineRule="exact"/>
        <w:ind w:firstLine="640" w:firstLineChars="200"/>
        <w:contextualSpacing/>
        <w:jc w:val="right"/>
        <w:rPr>
          <w:rFonts w:ascii="仿宋" w:hAnsi="仿宋" w:eastAsia="仿宋" w:cs="仿宋_GB2312"/>
          <w:kern w:val="0"/>
          <w:sz w:val="32"/>
          <w:szCs w:val="32"/>
        </w:rPr>
      </w:pPr>
    </w:p>
    <w:p>
      <w:pPr>
        <w:adjustRightInd w:val="0"/>
        <w:snapToGrid w:val="0"/>
        <w:spacing w:line="600" w:lineRule="exact"/>
        <w:ind w:firstLine="640" w:firstLineChars="200"/>
        <w:contextualSpacing/>
        <w:jc w:val="right"/>
        <w:rPr>
          <w:rFonts w:ascii="仿宋" w:hAnsi="仿宋" w:eastAsia="仿宋" w:cs="仿宋_GB2312"/>
          <w:kern w:val="0"/>
          <w:sz w:val="32"/>
          <w:szCs w:val="32"/>
        </w:rPr>
      </w:pPr>
    </w:p>
    <w:p>
      <w:pPr>
        <w:wordWrap w:val="0"/>
        <w:adjustRightInd w:val="0"/>
        <w:snapToGrid w:val="0"/>
        <w:spacing w:line="600" w:lineRule="exact"/>
        <w:ind w:firstLine="640" w:firstLineChars="200"/>
        <w:contextualSpacing/>
        <w:jc w:val="right"/>
        <w:rPr>
          <w:rFonts w:ascii="仿宋" w:hAnsi="仿宋" w:eastAsia="仿宋" w:cs="仿宋_GB2312"/>
          <w:kern w:val="0"/>
          <w:sz w:val="32"/>
          <w:szCs w:val="32"/>
        </w:rPr>
      </w:pPr>
      <w:r>
        <w:rPr>
          <w:rFonts w:ascii="仿宋" w:hAnsi="仿宋" w:eastAsia="仿宋" w:cs="仿宋_GB2312"/>
          <w:kern w:val="0"/>
          <w:sz w:val="32"/>
          <w:szCs w:val="32"/>
        </w:rPr>
        <w:t>泰安市教育局</w:t>
      </w:r>
      <w:r>
        <w:rPr>
          <w:rFonts w:hint="eastAsia" w:ascii="仿宋" w:hAnsi="仿宋" w:eastAsia="仿宋" w:cs="仿宋_GB2312"/>
          <w:kern w:val="0"/>
          <w:sz w:val="32"/>
          <w:szCs w:val="32"/>
        </w:rPr>
        <w:t xml:space="preserve"> </w:t>
      </w:r>
      <w:r>
        <w:rPr>
          <w:rFonts w:hint="eastAsia" w:ascii="仿宋" w:hAnsi="仿宋" w:eastAsia="仿宋" w:cs="仿宋_GB2312"/>
          <w:kern w:val="0"/>
          <w:sz w:val="32"/>
          <w:szCs w:val="32"/>
          <w:lang w:val="en-US" w:eastAsia="zh-CN"/>
        </w:rPr>
        <w:t xml:space="preserve">  </w:t>
      </w:r>
      <w:r>
        <w:rPr>
          <w:rFonts w:hint="eastAsia" w:ascii="仿宋" w:hAnsi="仿宋" w:eastAsia="仿宋" w:cs="仿宋_GB2312"/>
          <w:kern w:val="0"/>
          <w:sz w:val="32"/>
          <w:szCs w:val="32"/>
        </w:rPr>
        <w:t xml:space="preserve">    </w:t>
      </w:r>
    </w:p>
    <w:p>
      <w:pPr>
        <w:wordWrap w:val="0"/>
        <w:adjustRightInd w:val="0"/>
        <w:snapToGrid w:val="0"/>
        <w:spacing w:line="600" w:lineRule="exact"/>
        <w:ind w:right="320" w:firstLine="640" w:firstLineChars="200"/>
        <w:contextualSpacing/>
        <w:jc w:val="right"/>
        <w:rPr>
          <w:rFonts w:hint="default" w:ascii="仿宋" w:hAnsi="仿宋" w:eastAsia="仿宋" w:cs="仿宋_GB2312"/>
          <w:kern w:val="0"/>
          <w:sz w:val="32"/>
          <w:szCs w:val="32"/>
          <w:highlight w:val="none"/>
          <w:lang w:val="en-US" w:eastAsia="zh-CN"/>
        </w:rPr>
      </w:pPr>
      <w:r>
        <w:rPr>
          <w:rFonts w:ascii="仿宋" w:hAnsi="仿宋" w:eastAsia="仿宋" w:cs="仿宋_GB2312"/>
          <w:kern w:val="0"/>
          <w:sz w:val="32"/>
          <w:szCs w:val="32"/>
          <w:highlight w:val="none"/>
        </w:rPr>
        <w:t>20</w:t>
      </w:r>
      <w:r>
        <w:rPr>
          <w:rFonts w:hint="eastAsia" w:ascii="仿宋" w:hAnsi="仿宋" w:eastAsia="仿宋" w:cs="仿宋_GB2312"/>
          <w:kern w:val="0"/>
          <w:sz w:val="32"/>
          <w:szCs w:val="32"/>
          <w:highlight w:val="none"/>
          <w:lang w:val="en-US" w:eastAsia="zh-CN"/>
        </w:rPr>
        <w:t>21</w:t>
      </w:r>
      <w:r>
        <w:rPr>
          <w:rFonts w:hint="eastAsia" w:ascii="仿宋" w:hAnsi="仿宋" w:eastAsia="仿宋" w:cs="仿宋_GB2312"/>
          <w:kern w:val="0"/>
          <w:sz w:val="32"/>
          <w:szCs w:val="32"/>
          <w:highlight w:val="none"/>
        </w:rPr>
        <w:t>年</w:t>
      </w:r>
      <w:r>
        <w:rPr>
          <w:rFonts w:hint="eastAsia" w:ascii="仿宋" w:hAnsi="仿宋" w:eastAsia="仿宋" w:cs="仿宋_GB2312"/>
          <w:kern w:val="0"/>
          <w:sz w:val="32"/>
          <w:szCs w:val="32"/>
          <w:highlight w:val="none"/>
          <w:lang w:val="en-US" w:eastAsia="zh-CN"/>
        </w:rPr>
        <w:t>6</w:t>
      </w:r>
      <w:r>
        <w:rPr>
          <w:rFonts w:hint="eastAsia" w:ascii="仿宋" w:hAnsi="仿宋" w:eastAsia="仿宋" w:cs="仿宋_GB2312"/>
          <w:kern w:val="0"/>
          <w:sz w:val="32"/>
          <w:szCs w:val="32"/>
          <w:highlight w:val="none"/>
        </w:rPr>
        <w:t>月</w:t>
      </w:r>
      <w:r>
        <w:rPr>
          <w:rFonts w:hint="eastAsia" w:ascii="仿宋" w:hAnsi="仿宋" w:eastAsia="仿宋" w:cs="仿宋_GB2312"/>
          <w:kern w:val="0"/>
          <w:sz w:val="32"/>
          <w:szCs w:val="32"/>
          <w:highlight w:val="none"/>
          <w:lang w:val="en-US" w:eastAsia="zh-CN"/>
        </w:rPr>
        <w:t>21</w:t>
      </w:r>
      <w:r>
        <w:rPr>
          <w:rFonts w:hint="eastAsia" w:ascii="仿宋" w:hAnsi="仿宋" w:eastAsia="仿宋" w:cs="仿宋_GB2312"/>
          <w:kern w:val="0"/>
          <w:sz w:val="32"/>
          <w:szCs w:val="32"/>
          <w:highlight w:val="none"/>
        </w:rPr>
        <w:t>日</w:t>
      </w:r>
      <w:r>
        <w:rPr>
          <w:rFonts w:hint="eastAsia" w:ascii="仿宋" w:hAnsi="仿宋" w:eastAsia="仿宋" w:cs="仿宋_GB2312"/>
          <w:kern w:val="0"/>
          <w:sz w:val="32"/>
          <w:szCs w:val="32"/>
          <w:highlight w:val="none"/>
          <w:lang w:val="en-US" w:eastAsia="zh-CN"/>
        </w:rPr>
        <w:t xml:space="preserve">    </w:t>
      </w:r>
    </w:p>
    <w:p>
      <w:pPr>
        <w:widowControl/>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br w:type="page"/>
      </w:r>
    </w:p>
    <w:p>
      <w:pPr>
        <w:jc w:val="left"/>
        <w:rPr>
          <w:rFonts w:ascii="黑体" w:hAnsi="黑体" w:eastAsia="黑体" w:cs="Times New Roman"/>
          <w:sz w:val="32"/>
          <w:szCs w:val="32"/>
        </w:rPr>
      </w:pPr>
      <w:r>
        <w:rPr>
          <w:rFonts w:hint="eastAsia" w:ascii="黑体" w:hAnsi="黑体" w:eastAsia="黑体" w:cs="黑体"/>
          <w:sz w:val="32"/>
          <w:szCs w:val="32"/>
        </w:rPr>
        <w:t>附件1</w:t>
      </w:r>
    </w:p>
    <w:p>
      <w:pPr>
        <w:pStyle w:val="6"/>
        <w:spacing w:before="0" w:after="360"/>
        <w:rPr>
          <w:rFonts w:ascii="仿宋_GB2312" w:hAnsi="仿宋_GB2312" w:eastAsia="仿宋_GB2312" w:cs="Times New Roman"/>
          <w:kern w:val="0"/>
          <w:sz w:val="24"/>
          <w:szCs w:val="24"/>
        </w:rPr>
      </w:pPr>
      <w:r>
        <w:rPr>
          <w:rFonts w:hint="eastAsia" w:ascii="方正小标宋简体" w:eastAsia="方正小标宋简体"/>
          <w:sz w:val="44"/>
          <w:szCs w:val="44"/>
        </w:rPr>
        <w:t>泰安市委托培养师范生申请表</w:t>
      </w:r>
    </w:p>
    <w:tbl>
      <w:tblPr>
        <w:tblStyle w:val="7"/>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6"/>
        <w:gridCol w:w="1584"/>
        <w:gridCol w:w="678"/>
        <w:gridCol w:w="32"/>
        <w:gridCol w:w="1136"/>
        <w:gridCol w:w="149"/>
        <w:gridCol w:w="9"/>
        <w:gridCol w:w="835"/>
        <w:gridCol w:w="113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trPr>
        <w:tc>
          <w:tcPr>
            <w:tcW w:w="1216" w:type="dxa"/>
            <w:noWrap w:val="0"/>
            <w:vAlign w:val="center"/>
          </w:tcPr>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姓名</w:t>
            </w:r>
          </w:p>
        </w:tc>
        <w:tc>
          <w:tcPr>
            <w:tcW w:w="1584" w:type="dxa"/>
            <w:noWrap w:val="0"/>
            <w:vAlign w:val="center"/>
          </w:tcPr>
          <w:p>
            <w:pPr>
              <w:spacing w:line="360" w:lineRule="exact"/>
              <w:jc w:val="center"/>
              <w:rPr>
                <w:rFonts w:ascii="仿宋_GB2312" w:hAnsi="仿宋_GB2312" w:eastAsia="仿宋_GB2312" w:cs="Times New Roman"/>
                <w:kern w:val="0"/>
                <w:sz w:val="28"/>
                <w:szCs w:val="28"/>
              </w:rPr>
            </w:pPr>
          </w:p>
        </w:tc>
        <w:tc>
          <w:tcPr>
            <w:tcW w:w="678" w:type="dxa"/>
            <w:noWrap w:val="0"/>
            <w:vAlign w:val="center"/>
          </w:tcPr>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性别</w:t>
            </w:r>
          </w:p>
        </w:tc>
        <w:tc>
          <w:tcPr>
            <w:tcW w:w="1168" w:type="dxa"/>
            <w:gridSpan w:val="2"/>
            <w:noWrap w:val="0"/>
            <w:vAlign w:val="center"/>
          </w:tcPr>
          <w:p>
            <w:pPr>
              <w:spacing w:line="360" w:lineRule="exact"/>
              <w:jc w:val="center"/>
              <w:rPr>
                <w:rFonts w:ascii="仿宋_GB2312" w:hAnsi="仿宋_GB2312" w:eastAsia="仿宋_GB2312" w:cs="Times New Roman"/>
                <w:kern w:val="0"/>
                <w:sz w:val="28"/>
                <w:szCs w:val="28"/>
              </w:rPr>
            </w:pPr>
          </w:p>
        </w:tc>
        <w:tc>
          <w:tcPr>
            <w:tcW w:w="993" w:type="dxa"/>
            <w:gridSpan w:val="3"/>
            <w:noWrap w:val="0"/>
            <w:vAlign w:val="center"/>
          </w:tcPr>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出生</w:t>
            </w:r>
          </w:p>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年月</w:t>
            </w:r>
          </w:p>
        </w:tc>
        <w:tc>
          <w:tcPr>
            <w:tcW w:w="1133" w:type="dxa"/>
            <w:noWrap w:val="0"/>
            <w:vAlign w:val="center"/>
          </w:tcPr>
          <w:p>
            <w:pPr>
              <w:spacing w:line="360" w:lineRule="exact"/>
              <w:jc w:val="center"/>
              <w:rPr>
                <w:rFonts w:ascii="仿宋_GB2312" w:hAnsi="仿宋_GB2312" w:eastAsia="仿宋_GB2312" w:cs="Times New Roman"/>
                <w:kern w:val="0"/>
                <w:sz w:val="28"/>
                <w:szCs w:val="28"/>
              </w:rPr>
            </w:pPr>
          </w:p>
        </w:tc>
        <w:tc>
          <w:tcPr>
            <w:tcW w:w="1750" w:type="dxa"/>
            <w:vMerge w:val="restart"/>
            <w:noWrap w:val="0"/>
            <w:vAlign w:val="center"/>
          </w:tcPr>
          <w:p>
            <w:pPr>
              <w:spacing w:line="360" w:lineRule="exact"/>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寸彩色</w:t>
            </w:r>
          </w:p>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16" w:type="dxa"/>
            <w:noWrap w:val="0"/>
            <w:vAlign w:val="center"/>
          </w:tcPr>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毕业高中学校</w:t>
            </w:r>
          </w:p>
        </w:tc>
        <w:tc>
          <w:tcPr>
            <w:tcW w:w="2262" w:type="dxa"/>
            <w:gridSpan w:val="2"/>
            <w:noWrap w:val="0"/>
            <w:vAlign w:val="center"/>
          </w:tcPr>
          <w:p>
            <w:pPr>
              <w:spacing w:line="360" w:lineRule="exact"/>
              <w:jc w:val="center"/>
              <w:rPr>
                <w:rFonts w:ascii="仿宋_GB2312" w:hAnsi="仿宋_GB2312" w:eastAsia="仿宋_GB2312" w:cs="Times New Roman"/>
                <w:kern w:val="0"/>
                <w:sz w:val="28"/>
                <w:szCs w:val="28"/>
              </w:rPr>
            </w:pPr>
          </w:p>
        </w:tc>
        <w:tc>
          <w:tcPr>
            <w:tcW w:w="1168" w:type="dxa"/>
            <w:gridSpan w:val="2"/>
            <w:noWrap w:val="0"/>
            <w:vAlign w:val="center"/>
          </w:tcPr>
          <w:p>
            <w:pPr>
              <w:spacing w:line="3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学校所</w:t>
            </w:r>
          </w:p>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在地</w:t>
            </w:r>
          </w:p>
        </w:tc>
        <w:tc>
          <w:tcPr>
            <w:tcW w:w="2126" w:type="dxa"/>
            <w:gridSpan w:val="4"/>
            <w:noWrap w:val="0"/>
            <w:vAlign w:val="center"/>
          </w:tcPr>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Times New Roman"/>
                <w:kern w:val="0"/>
                <w:sz w:val="28"/>
                <w:szCs w:val="28"/>
                <w:u w:val="single"/>
              </w:rPr>
              <w:t xml:space="preserve">     </w:t>
            </w:r>
            <w:r>
              <w:rPr>
                <w:rFonts w:ascii="仿宋_GB2312" w:hAnsi="仿宋_GB2312" w:eastAsia="仿宋_GB2312" w:cs="Times New Roman"/>
                <w:kern w:val="0"/>
                <w:sz w:val="28"/>
                <w:szCs w:val="28"/>
              </w:rPr>
              <w:t>市</w:t>
            </w:r>
            <w:r>
              <w:rPr>
                <w:rFonts w:hint="eastAsia" w:ascii="仿宋_GB2312" w:hAnsi="仿宋_GB2312" w:eastAsia="仿宋_GB2312" w:cs="Times New Roman"/>
                <w:kern w:val="0"/>
                <w:sz w:val="28"/>
                <w:szCs w:val="28"/>
                <w:u w:val="single"/>
              </w:rPr>
              <w:t xml:space="preserve">    </w:t>
            </w:r>
            <w:r>
              <w:rPr>
                <w:rFonts w:hint="eastAsia" w:ascii="仿宋_GB2312" w:hAnsi="仿宋_GB2312" w:eastAsia="仿宋_GB2312" w:cs="Times New Roman"/>
                <w:kern w:val="0"/>
                <w:sz w:val="28"/>
                <w:szCs w:val="28"/>
              </w:rPr>
              <w:t>县</w:t>
            </w:r>
          </w:p>
        </w:tc>
        <w:tc>
          <w:tcPr>
            <w:tcW w:w="1750" w:type="dxa"/>
            <w:vMerge w:val="continue"/>
            <w:noWrap w:val="0"/>
            <w:vAlign w:val="top"/>
          </w:tcPr>
          <w:p>
            <w:pPr>
              <w:spacing w:line="360" w:lineRule="exact"/>
              <w:jc w:val="left"/>
              <w:rPr>
                <w:rFonts w:ascii="仿宋_GB2312" w:hAnsi="仿宋_GB2312"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16" w:type="dxa"/>
            <w:noWrap w:val="0"/>
            <w:vAlign w:val="center"/>
          </w:tcPr>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身份</w:t>
            </w:r>
          </w:p>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证号</w:t>
            </w:r>
          </w:p>
        </w:tc>
        <w:tc>
          <w:tcPr>
            <w:tcW w:w="2262" w:type="dxa"/>
            <w:gridSpan w:val="2"/>
            <w:noWrap w:val="0"/>
            <w:vAlign w:val="center"/>
          </w:tcPr>
          <w:p>
            <w:pPr>
              <w:spacing w:line="360" w:lineRule="exact"/>
              <w:jc w:val="center"/>
              <w:rPr>
                <w:rFonts w:ascii="仿宋_GB2312" w:hAnsi="仿宋_GB2312" w:eastAsia="仿宋_GB2312" w:cs="Times New Roman"/>
                <w:kern w:val="0"/>
                <w:sz w:val="28"/>
                <w:szCs w:val="28"/>
              </w:rPr>
            </w:pPr>
          </w:p>
        </w:tc>
        <w:tc>
          <w:tcPr>
            <w:tcW w:w="1168" w:type="dxa"/>
            <w:gridSpan w:val="2"/>
            <w:noWrap w:val="0"/>
            <w:vAlign w:val="center"/>
          </w:tcPr>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高考准考证号</w:t>
            </w:r>
          </w:p>
        </w:tc>
        <w:tc>
          <w:tcPr>
            <w:tcW w:w="2126" w:type="dxa"/>
            <w:gridSpan w:val="4"/>
            <w:noWrap w:val="0"/>
            <w:vAlign w:val="center"/>
          </w:tcPr>
          <w:p>
            <w:pPr>
              <w:spacing w:line="360" w:lineRule="exact"/>
              <w:jc w:val="center"/>
              <w:rPr>
                <w:rFonts w:ascii="仿宋_GB2312" w:hAnsi="仿宋_GB2312" w:eastAsia="仿宋_GB2312" w:cs="Times New Roman"/>
                <w:kern w:val="0"/>
                <w:sz w:val="28"/>
                <w:szCs w:val="28"/>
              </w:rPr>
            </w:pPr>
          </w:p>
        </w:tc>
        <w:tc>
          <w:tcPr>
            <w:tcW w:w="1750" w:type="dxa"/>
            <w:vMerge w:val="continue"/>
            <w:noWrap w:val="0"/>
            <w:vAlign w:val="top"/>
          </w:tcPr>
          <w:p>
            <w:pPr>
              <w:spacing w:line="360" w:lineRule="exact"/>
              <w:jc w:val="left"/>
              <w:rPr>
                <w:rFonts w:ascii="仿宋_GB2312" w:hAnsi="仿宋_GB2312"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216" w:type="dxa"/>
            <w:noWrap w:val="0"/>
            <w:vAlign w:val="center"/>
          </w:tcPr>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联系</w:t>
            </w:r>
          </w:p>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电话</w:t>
            </w:r>
          </w:p>
        </w:tc>
        <w:tc>
          <w:tcPr>
            <w:tcW w:w="2262" w:type="dxa"/>
            <w:gridSpan w:val="2"/>
            <w:noWrap w:val="0"/>
            <w:vAlign w:val="top"/>
          </w:tcPr>
          <w:p>
            <w:pPr>
              <w:spacing w:line="360" w:lineRule="exact"/>
              <w:jc w:val="center"/>
              <w:rPr>
                <w:rFonts w:ascii="仿宋_GB2312" w:hAnsi="仿宋_GB2312" w:eastAsia="仿宋_GB2312" w:cs="Times New Roman"/>
                <w:kern w:val="0"/>
                <w:sz w:val="28"/>
                <w:szCs w:val="28"/>
              </w:rPr>
            </w:pPr>
          </w:p>
        </w:tc>
        <w:tc>
          <w:tcPr>
            <w:tcW w:w="1168" w:type="dxa"/>
            <w:gridSpan w:val="2"/>
            <w:noWrap w:val="0"/>
            <w:vAlign w:val="top"/>
          </w:tcPr>
          <w:p>
            <w:pPr>
              <w:spacing w:line="360" w:lineRule="exact"/>
              <w:jc w:val="center"/>
              <w:rPr>
                <w:rFonts w:hint="eastAsia" w:ascii="仿宋_GB2312" w:hAnsi="仿宋_GB2312" w:eastAsia="仿宋_GB2312" w:cs="Times New Roman"/>
                <w:kern w:val="0"/>
                <w:sz w:val="28"/>
                <w:szCs w:val="28"/>
              </w:rPr>
            </w:pPr>
            <w:r>
              <w:rPr>
                <w:rFonts w:hint="eastAsia" w:ascii="仿宋_GB2312" w:hAnsi="仿宋_GB2312" w:eastAsia="仿宋_GB2312" w:cs="Times New Roman"/>
                <w:kern w:val="0"/>
                <w:sz w:val="28"/>
                <w:szCs w:val="28"/>
              </w:rPr>
              <w:t>是否</w:t>
            </w:r>
          </w:p>
          <w:p>
            <w:pPr>
              <w:spacing w:line="360" w:lineRule="exact"/>
              <w:jc w:val="center"/>
              <w:rPr>
                <w:rFonts w:hint="eastAsia" w:ascii="仿宋_GB2312" w:hAnsi="仿宋_GB2312" w:eastAsia="仿宋_GB2312" w:cs="Times New Roman"/>
                <w:kern w:val="0"/>
                <w:sz w:val="28"/>
                <w:szCs w:val="28"/>
              </w:rPr>
            </w:pPr>
            <w:r>
              <w:rPr>
                <w:rFonts w:hint="eastAsia" w:ascii="仿宋_GB2312" w:hAnsi="仿宋_GB2312" w:eastAsia="仿宋_GB2312" w:cs="Times New Roman"/>
                <w:kern w:val="0"/>
                <w:sz w:val="28"/>
                <w:szCs w:val="28"/>
              </w:rPr>
              <w:t>应届生</w:t>
            </w:r>
          </w:p>
        </w:tc>
        <w:tc>
          <w:tcPr>
            <w:tcW w:w="2126" w:type="dxa"/>
            <w:gridSpan w:val="4"/>
            <w:noWrap w:val="0"/>
            <w:vAlign w:val="top"/>
          </w:tcPr>
          <w:p>
            <w:pPr>
              <w:spacing w:line="360" w:lineRule="exact"/>
              <w:jc w:val="left"/>
              <w:rPr>
                <w:rFonts w:ascii="仿宋_GB2312" w:hAnsi="仿宋_GB2312" w:eastAsia="仿宋_GB2312" w:cs="Times New Roman"/>
                <w:kern w:val="0"/>
                <w:sz w:val="28"/>
                <w:szCs w:val="28"/>
              </w:rPr>
            </w:pPr>
          </w:p>
        </w:tc>
        <w:tc>
          <w:tcPr>
            <w:tcW w:w="1750" w:type="dxa"/>
            <w:vMerge w:val="continue"/>
            <w:noWrap w:val="0"/>
            <w:vAlign w:val="top"/>
          </w:tcPr>
          <w:p>
            <w:pPr>
              <w:spacing w:line="360" w:lineRule="exact"/>
              <w:jc w:val="left"/>
              <w:rPr>
                <w:rFonts w:ascii="仿宋_GB2312" w:hAnsi="仿宋_GB2312"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atLeast"/>
        </w:trPr>
        <w:tc>
          <w:tcPr>
            <w:tcW w:w="1216" w:type="dxa"/>
            <w:noWrap w:val="0"/>
            <w:vAlign w:val="center"/>
          </w:tcPr>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学生</w:t>
            </w:r>
          </w:p>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承诺</w:t>
            </w:r>
          </w:p>
        </w:tc>
        <w:tc>
          <w:tcPr>
            <w:tcW w:w="7306" w:type="dxa"/>
            <w:gridSpan w:val="9"/>
            <w:noWrap w:val="0"/>
            <w:vAlign w:val="top"/>
          </w:tcPr>
          <w:p>
            <w:pPr>
              <w:spacing w:line="360" w:lineRule="exact"/>
              <w:ind w:firstLine="560" w:firstLineChars="200"/>
              <w:jc w:val="lef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我自愿申请报考委托培养师范生，遵守相关政策规定。如被委托培养高校录取，承诺在学成毕业被聘用后，服从教育行政部门的工作安排和管理，</w:t>
            </w:r>
            <w:r>
              <w:rPr>
                <w:rFonts w:hint="eastAsia" w:ascii="仿宋_GB2312" w:hAnsi="仿宋" w:eastAsia="仿宋_GB2312" w:cs="仿宋_GB2312"/>
                <w:kern w:val="0"/>
                <w:sz w:val="28"/>
                <w:szCs w:val="28"/>
              </w:rPr>
              <w:t>履约服务年限不少于</w:t>
            </w:r>
            <w:r>
              <w:rPr>
                <w:rFonts w:ascii="仿宋_GB2312" w:hAnsi="仿宋" w:eastAsia="仿宋_GB2312" w:cs="仿宋_GB2312"/>
                <w:kern w:val="0"/>
                <w:sz w:val="28"/>
                <w:szCs w:val="28"/>
              </w:rPr>
              <w:t>6</w:t>
            </w:r>
            <w:r>
              <w:rPr>
                <w:rFonts w:hint="eastAsia" w:ascii="仿宋_GB2312" w:hAnsi="仿宋" w:eastAsia="仿宋_GB2312" w:cs="仿宋_GB2312"/>
                <w:kern w:val="0"/>
                <w:sz w:val="28"/>
                <w:szCs w:val="28"/>
              </w:rPr>
              <w:t>年。</w:t>
            </w:r>
          </w:p>
          <w:p>
            <w:pPr>
              <w:spacing w:line="360" w:lineRule="exact"/>
              <w:ind w:right="334"/>
              <w:jc w:val="center"/>
              <w:rPr>
                <w:rFonts w:hint="eastAsia" w:ascii="仿宋_GB2312" w:hAnsi="仿宋_GB2312" w:eastAsia="仿宋_GB2312" w:cs="仿宋_GB2312"/>
                <w:kern w:val="0"/>
                <w:sz w:val="28"/>
                <w:szCs w:val="28"/>
              </w:rPr>
            </w:pPr>
          </w:p>
          <w:p>
            <w:pPr>
              <w:spacing w:line="360" w:lineRule="exact"/>
              <w:ind w:right="334"/>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学生签字：</w:t>
            </w:r>
            <w:r>
              <w:rPr>
                <w:rFonts w:hint="eastAsia" w:ascii="仿宋_GB2312" w:hAnsi="仿宋_GB2312" w:eastAsia="仿宋_GB2312" w:cs="仿宋_GB2312"/>
                <w:kern w:val="0"/>
                <w:sz w:val="28"/>
                <w:szCs w:val="28"/>
                <w:u w:val="single"/>
              </w:rPr>
              <w:t xml:space="preserve">           </w:t>
            </w:r>
          </w:p>
          <w:p>
            <w:pPr>
              <w:wordWrap w:val="0"/>
              <w:spacing w:line="360" w:lineRule="exact"/>
              <w:ind w:right="1280"/>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日</w:t>
            </w:r>
            <w:r>
              <w:rPr>
                <w:rFonts w:ascii="仿宋_GB2312" w:hAnsi="仿宋_GB2312" w:eastAsia="仿宋_GB2312" w:cs="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trPr>
        <w:tc>
          <w:tcPr>
            <w:tcW w:w="8522" w:type="dxa"/>
            <w:gridSpan w:val="10"/>
            <w:noWrap w:val="0"/>
            <w:vAlign w:val="center"/>
          </w:tcPr>
          <w:p>
            <w:pPr>
              <w:spacing w:line="360" w:lineRule="exact"/>
              <w:ind w:right="80"/>
              <w:jc w:val="left"/>
              <w:rPr>
                <w:rFonts w:hint="eastAsia" w:ascii="楷体_GB2312" w:hAnsi="仿宋_GB2312" w:eastAsia="楷体_GB2312" w:cs="仿宋_GB2312"/>
                <w:kern w:val="0"/>
                <w:sz w:val="28"/>
                <w:szCs w:val="28"/>
              </w:rPr>
            </w:pPr>
            <w:r>
              <w:rPr>
                <w:rFonts w:hint="eastAsia" w:ascii="楷体_GB2312" w:hAnsi="仿宋_GB2312" w:eastAsia="楷体_GB2312" w:cs="仿宋_GB2312"/>
                <w:kern w:val="0"/>
                <w:sz w:val="28"/>
                <w:szCs w:val="28"/>
              </w:rPr>
              <w:t>以下内容由学校填写：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1" w:hRule="atLeast"/>
        </w:trPr>
        <w:tc>
          <w:tcPr>
            <w:tcW w:w="1216" w:type="dxa"/>
            <w:noWrap w:val="0"/>
            <w:vAlign w:val="center"/>
          </w:tcPr>
          <w:p>
            <w:pPr>
              <w:spacing w:line="360" w:lineRule="exact"/>
              <w:jc w:val="center"/>
              <w:rPr>
                <w:rFonts w:hint="eastAsia"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班主任、级部主任评价及推荐意见</w:t>
            </w:r>
          </w:p>
        </w:tc>
        <w:tc>
          <w:tcPr>
            <w:tcW w:w="3579" w:type="dxa"/>
            <w:gridSpan w:val="5"/>
            <w:noWrap w:val="0"/>
            <w:vAlign w:val="top"/>
          </w:tcPr>
          <w:p>
            <w:pPr>
              <w:spacing w:line="360" w:lineRule="exact"/>
              <w:ind w:right="151"/>
              <w:jc w:val="right"/>
              <w:rPr>
                <w:rFonts w:ascii="仿宋_GB2312" w:hAnsi="仿宋_GB2312" w:eastAsia="仿宋_GB2312" w:cs="Times New Roman"/>
                <w:kern w:val="0"/>
                <w:sz w:val="28"/>
                <w:szCs w:val="28"/>
              </w:rPr>
            </w:pPr>
          </w:p>
          <w:p>
            <w:pPr>
              <w:spacing w:line="360" w:lineRule="exact"/>
              <w:ind w:right="151"/>
              <w:jc w:val="right"/>
              <w:rPr>
                <w:rFonts w:ascii="仿宋_GB2312" w:hAnsi="仿宋_GB2312" w:eastAsia="仿宋_GB2312" w:cs="Times New Roman"/>
                <w:kern w:val="0"/>
                <w:sz w:val="28"/>
                <w:szCs w:val="28"/>
              </w:rPr>
            </w:pPr>
          </w:p>
          <w:p>
            <w:pPr>
              <w:spacing w:line="360" w:lineRule="exact"/>
              <w:ind w:right="292"/>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班主任签字：  </w:t>
            </w:r>
            <w:r>
              <w:rPr>
                <w:rFonts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 xml:space="preserve">             </w:t>
            </w:r>
          </w:p>
          <w:p>
            <w:pPr>
              <w:wordWrap w:val="0"/>
              <w:spacing w:line="360" w:lineRule="exact"/>
              <w:ind w:right="640"/>
              <w:jc w:val="right"/>
              <w:rPr>
                <w:rFonts w:hint="eastAsia"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日</w:t>
            </w:r>
          </w:p>
        </w:tc>
        <w:tc>
          <w:tcPr>
            <w:tcW w:w="3727" w:type="dxa"/>
            <w:gridSpan w:val="4"/>
            <w:noWrap w:val="0"/>
            <w:vAlign w:val="top"/>
          </w:tcPr>
          <w:p>
            <w:pPr>
              <w:spacing w:line="360" w:lineRule="exact"/>
              <w:ind w:right="960"/>
              <w:jc w:val="right"/>
              <w:rPr>
                <w:rFonts w:ascii="仿宋_GB2312" w:hAnsi="仿宋_GB2312" w:eastAsia="仿宋_GB2312" w:cs="Times New Roman"/>
                <w:kern w:val="0"/>
                <w:sz w:val="28"/>
                <w:szCs w:val="28"/>
              </w:rPr>
            </w:pPr>
          </w:p>
          <w:p>
            <w:pPr>
              <w:spacing w:line="360" w:lineRule="exact"/>
              <w:ind w:right="960"/>
              <w:jc w:val="right"/>
              <w:rPr>
                <w:rFonts w:ascii="仿宋_GB2312" w:hAnsi="仿宋_GB2312" w:eastAsia="仿宋_GB2312" w:cs="Times New Roman"/>
                <w:kern w:val="0"/>
                <w:sz w:val="28"/>
                <w:szCs w:val="28"/>
              </w:rPr>
            </w:pPr>
          </w:p>
          <w:p>
            <w:pPr>
              <w:spacing w:line="360" w:lineRule="exact"/>
              <w:ind w:right="334"/>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级部主任签字：</w:t>
            </w:r>
            <w:r>
              <w:rPr>
                <w:rFonts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rPr>
              <w:t xml:space="preserve">   </w:t>
            </w:r>
          </w:p>
          <w:p>
            <w:pPr>
              <w:wordWrap w:val="0"/>
              <w:spacing w:line="360" w:lineRule="exact"/>
              <w:ind w:right="80"/>
              <w:jc w:val="right"/>
              <w:rPr>
                <w:rFonts w:ascii="仿宋_GB2312" w:hAnsi="仿宋_GB2312" w:eastAsia="仿宋_GB2312" w:cs="仿宋_GB2312"/>
                <w:kern w:val="0"/>
                <w:sz w:val="28"/>
                <w:szCs w:val="28"/>
              </w:rPr>
            </w:pP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日</w:t>
            </w:r>
            <w:r>
              <w:rPr>
                <w:rFonts w:ascii="仿宋_GB2312" w:hAnsi="仿宋_GB2312" w:eastAsia="仿宋_GB2312" w:cs="仿宋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3" w:hRule="atLeast"/>
        </w:trPr>
        <w:tc>
          <w:tcPr>
            <w:tcW w:w="1216" w:type="dxa"/>
            <w:noWrap w:val="0"/>
            <w:vAlign w:val="center"/>
          </w:tcPr>
          <w:p>
            <w:pPr>
              <w:spacing w:line="360" w:lineRule="exact"/>
              <w:jc w:val="center"/>
              <w:rPr>
                <w:rFonts w:hint="eastAsia" w:ascii="仿宋_GB2312" w:hAnsi="仿宋_GB2312" w:eastAsia="仿宋_GB2312" w:cs="Times New Roman"/>
                <w:kern w:val="0"/>
                <w:sz w:val="28"/>
                <w:szCs w:val="28"/>
              </w:rPr>
            </w:pPr>
            <w:r>
              <w:rPr>
                <w:rFonts w:hint="eastAsia" w:ascii="仿宋_GB2312" w:hAnsi="仿宋_GB2312" w:eastAsia="仿宋_GB2312" w:cs="Times New Roman"/>
                <w:kern w:val="0"/>
                <w:sz w:val="28"/>
                <w:szCs w:val="28"/>
              </w:rPr>
              <w:t>是否</w:t>
            </w:r>
          </w:p>
          <w:p>
            <w:pPr>
              <w:spacing w:line="360" w:lineRule="exact"/>
              <w:jc w:val="center"/>
              <w:rPr>
                <w:rFonts w:hint="eastAsia" w:ascii="仿宋_GB2312" w:hAnsi="仿宋_GB2312" w:eastAsia="仿宋_GB2312" w:cs="Times New Roman"/>
                <w:kern w:val="0"/>
                <w:sz w:val="28"/>
                <w:szCs w:val="28"/>
              </w:rPr>
            </w:pPr>
            <w:r>
              <w:rPr>
                <w:rFonts w:hint="eastAsia" w:ascii="仿宋_GB2312" w:hAnsi="仿宋_GB2312" w:eastAsia="仿宋_GB2312" w:cs="Times New Roman"/>
                <w:kern w:val="0"/>
                <w:sz w:val="28"/>
                <w:szCs w:val="28"/>
              </w:rPr>
              <w:t>应届生</w:t>
            </w:r>
          </w:p>
        </w:tc>
        <w:tc>
          <w:tcPr>
            <w:tcW w:w="2294" w:type="dxa"/>
            <w:gridSpan w:val="3"/>
            <w:noWrap w:val="0"/>
            <w:vAlign w:val="top"/>
          </w:tcPr>
          <w:p>
            <w:pPr>
              <w:spacing w:line="360" w:lineRule="exact"/>
              <w:jc w:val="left"/>
              <w:rPr>
                <w:rFonts w:hint="eastAsia" w:ascii="仿宋_GB2312" w:hAnsi="仿宋_GB2312" w:eastAsia="仿宋_GB2312" w:cs="Times New Roman"/>
                <w:kern w:val="0"/>
                <w:sz w:val="28"/>
                <w:szCs w:val="28"/>
                <w:u w:val="single"/>
              </w:rPr>
            </w:pPr>
          </w:p>
          <w:p>
            <w:pPr>
              <w:spacing w:line="360" w:lineRule="exact"/>
              <w:jc w:val="left"/>
              <w:rPr>
                <w:rFonts w:hint="eastAsia" w:ascii="仿宋_GB2312" w:hAnsi="仿宋_GB2312" w:eastAsia="仿宋_GB2312" w:cs="Times New Roman"/>
                <w:kern w:val="0"/>
                <w:sz w:val="28"/>
                <w:szCs w:val="28"/>
                <w:u w:val="single"/>
              </w:rPr>
            </w:pPr>
          </w:p>
          <w:p>
            <w:pPr>
              <w:spacing w:line="360" w:lineRule="exact"/>
              <w:jc w:val="left"/>
              <w:rPr>
                <w:rFonts w:hint="eastAsia" w:ascii="仿宋_GB2312" w:hAnsi="仿宋_GB2312" w:eastAsia="仿宋_GB2312" w:cs="Times New Roman"/>
                <w:kern w:val="0"/>
                <w:sz w:val="28"/>
                <w:szCs w:val="28"/>
              </w:rPr>
            </w:pPr>
            <w:r>
              <w:rPr>
                <w:rFonts w:hint="eastAsia" w:ascii="仿宋_GB2312" w:hAnsi="仿宋_GB2312" w:eastAsia="仿宋_GB2312" w:cs="Times New Roman"/>
                <w:kern w:val="0"/>
                <w:sz w:val="28"/>
                <w:szCs w:val="28"/>
                <w:u w:val="single"/>
              </w:rPr>
              <w:t xml:space="preserve">       </w:t>
            </w:r>
            <w:r>
              <w:rPr>
                <w:rFonts w:hint="eastAsia" w:ascii="仿宋_GB2312" w:hAnsi="仿宋_GB2312" w:eastAsia="仿宋_GB2312" w:cs="Times New Roman"/>
                <w:kern w:val="0"/>
              </w:rPr>
              <w:t xml:space="preserve">（填是、否） </w:t>
            </w:r>
          </w:p>
          <w:p>
            <w:pPr>
              <w:spacing w:line="360" w:lineRule="exact"/>
              <w:jc w:val="left"/>
              <w:rPr>
                <w:rFonts w:hint="eastAsia" w:ascii="仿宋_GB2312" w:hAnsi="仿宋_GB2312" w:eastAsia="仿宋_GB2312" w:cs="Times New Roman"/>
                <w:kern w:val="0"/>
                <w:sz w:val="28"/>
                <w:szCs w:val="28"/>
              </w:rPr>
            </w:pPr>
            <w:r>
              <w:rPr>
                <w:rFonts w:hint="eastAsia" w:ascii="仿宋_GB2312" w:hAnsi="仿宋_GB2312" w:eastAsia="仿宋_GB2312" w:cs="Times New Roman"/>
                <w:kern w:val="0"/>
                <w:sz w:val="28"/>
                <w:szCs w:val="28"/>
              </w:rPr>
              <w:t>教务处主任</w:t>
            </w:r>
          </w:p>
          <w:p>
            <w:pPr>
              <w:spacing w:line="360" w:lineRule="exact"/>
              <w:jc w:val="left"/>
              <w:rPr>
                <w:rFonts w:ascii="仿宋_GB2312" w:hAnsi="仿宋_GB2312" w:eastAsia="仿宋_GB2312" w:cs="仿宋_GB2312"/>
                <w:kern w:val="0"/>
                <w:sz w:val="28"/>
                <w:szCs w:val="28"/>
              </w:rPr>
            </w:pPr>
            <w:r>
              <w:rPr>
                <w:rFonts w:hint="eastAsia" w:ascii="仿宋_GB2312" w:hAnsi="仿宋_GB2312" w:eastAsia="仿宋_GB2312" w:cs="Times New Roman"/>
                <w:kern w:val="0"/>
                <w:sz w:val="28"/>
                <w:szCs w:val="28"/>
              </w:rPr>
              <w:t>签字：</w:t>
            </w:r>
            <w:r>
              <w:rPr>
                <w:rFonts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rPr>
              <w:t xml:space="preserve">  </w:t>
            </w:r>
            <w:r>
              <w:rPr>
                <w:rFonts w:ascii="仿宋_GB2312" w:hAnsi="仿宋_GB2312" w:eastAsia="仿宋_GB2312" w:cs="仿宋_GB2312"/>
                <w:kern w:val="0"/>
                <w:sz w:val="28"/>
                <w:szCs w:val="28"/>
                <w:u w:val="single"/>
              </w:rPr>
              <w:t xml:space="preserve">  </w:t>
            </w:r>
          </w:p>
        </w:tc>
        <w:tc>
          <w:tcPr>
            <w:tcW w:w="1294" w:type="dxa"/>
            <w:gridSpan w:val="3"/>
            <w:noWrap w:val="0"/>
            <w:vAlign w:val="center"/>
          </w:tcPr>
          <w:p>
            <w:pPr>
              <w:jc w:val="center"/>
              <w:rPr>
                <w:rFonts w:hint="eastAsia" w:ascii="仿宋_GB2312" w:eastAsia="仿宋_GB2312" w:cs="仿宋_GB2312"/>
                <w:kern w:val="0"/>
                <w:sz w:val="28"/>
                <w:szCs w:val="28"/>
                <w:lang w:bidi="ar"/>
              </w:rPr>
            </w:pPr>
            <w:r>
              <w:rPr>
                <w:rFonts w:hint="eastAsia" w:ascii="仿宋_GB2312" w:eastAsia="仿宋_GB2312" w:cs="仿宋_GB2312"/>
                <w:kern w:val="0"/>
                <w:sz w:val="28"/>
                <w:szCs w:val="28"/>
                <w:lang w:bidi="ar"/>
              </w:rPr>
              <w:t>学校推荐</w:t>
            </w:r>
          </w:p>
          <w:p>
            <w:pPr>
              <w:jc w:val="center"/>
              <w:rPr>
                <w:rFonts w:ascii="仿宋_GB2312" w:hAnsi="仿宋_GB2312" w:eastAsia="仿宋_GB2312" w:cs="仿宋_GB2312"/>
                <w:kern w:val="0"/>
                <w:sz w:val="28"/>
                <w:szCs w:val="28"/>
              </w:rPr>
            </w:pPr>
            <w:r>
              <w:rPr>
                <w:rFonts w:hint="eastAsia" w:ascii="仿宋_GB2312" w:eastAsia="仿宋_GB2312" w:cs="仿宋_GB2312"/>
                <w:kern w:val="0"/>
                <w:sz w:val="28"/>
                <w:szCs w:val="28"/>
                <w:lang w:bidi="ar"/>
              </w:rPr>
              <w:t>意见</w:t>
            </w:r>
          </w:p>
        </w:tc>
        <w:tc>
          <w:tcPr>
            <w:tcW w:w="3718" w:type="dxa"/>
            <w:gridSpan w:val="3"/>
            <w:noWrap w:val="0"/>
            <w:vAlign w:val="top"/>
          </w:tcPr>
          <w:p>
            <w:pPr>
              <w:spacing w:line="360" w:lineRule="exact"/>
              <w:ind w:right="334"/>
              <w:jc w:val="right"/>
              <w:rPr>
                <w:rFonts w:hint="eastAsia" w:ascii="仿宋_GB2312" w:hAnsi="仿宋_GB2312" w:eastAsia="仿宋_GB2312" w:cs="仿宋_GB2312"/>
                <w:kern w:val="0"/>
                <w:sz w:val="28"/>
                <w:szCs w:val="28"/>
              </w:rPr>
            </w:pPr>
          </w:p>
          <w:p>
            <w:pPr>
              <w:spacing w:line="360" w:lineRule="exact"/>
              <w:ind w:left="280" w:right="334" w:hanging="280" w:hangingChars="100"/>
              <w:jc w:val="left"/>
              <w:rPr>
                <w:rFonts w:hint="eastAsia" w:ascii="仿宋_GB2312" w:hAnsi="仿宋_GB2312" w:eastAsia="仿宋_GB2312" w:cs="仿宋_GB2312"/>
                <w:kern w:val="0"/>
                <w:sz w:val="28"/>
                <w:szCs w:val="28"/>
              </w:rPr>
            </w:pPr>
          </w:p>
          <w:p>
            <w:pPr>
              <w:spacing w:line="360" w:lineRule="exact"/>
              <w:ind w:left="280" w:right="334" w:hanging="280" w:hangingChars="100"/>
              <w:jc w:val="left"/>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校长签字：</w:t>
            </w:r>
            <w:r>
              <w:rPr>
                <w:rFonts w:hint="eastAsia" w:ascii="仿宋_GB2312" w:hAnsi="仿宋_GB2312" w:eastAsia="仿宋_GB2312" w:cs="仿宋_GB2312"/>
                <w:kern w:val="0"/>
                <w:sz w:val="28"/>
                <w:szCs w:val="28"/>
                <w:u w:val="single"/>
              </w:rPr>
              <w:t xml:space="preserve">            </w:t>
            </w:r>
          </w:p>
          <w:p>
            <w:pPr>
              <w:spacing w:line="360" w:lineRule="exact"/>
              <w:ind w:left="280" w:right="334" w:hanging="280" w:hangingChars="100"/>
              <w:jc w:val="left"/>
              <w:rPr>
                <w:rFonts w:hint="eastAsia" w:ascii="仿宋_GB2312" w:hAnsi="仿宋_GB2312" w:eastAsia="仿宋_GB2312" w:cs="仿宋_GB2312"/>
                <w:kern w:val="0"/>
                <w:sz w:val="28"/>
                <w:szCs w:val="28"/>
                <w:u w:val="single"/>
              </w:rPr>
            </w:pPr>
          </w:p>
          <w:p>
            <w:pPr>
              <w:spacing w:line="360" w:lineRule="exact"/>
              <w:ind w:left="280" w:right="334" w:hanging="280" w:hangingChars="10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trPr>
        <w:tc>
          <w:tcPr>
            <w:tcW w:w="1216" w:type="dxa"/>
            <w:noWrap w:val="0"/>
            <w:vAlign w:val="center"/>
          </w:tcPr>
          <w:p>
            <w:pPr>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面试</w:t>
            </w:r>
          </w:p>
          <w:p>
            <w:pPr>
              <w:spacing w:line="360" w:lineRule="exact"/>
              <w:jc w:val="center"/>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结论</w:t>
            </w:r>
          </w:p>
        </w:tc>
        <w:tc>
          <w:tcPr>
            <w:tcW w:w="7306" w:type="dxa"/>
            <w:gridSpan w:val="9"/>
            <w:noWrap w:val="0"/>
            <w:vAlign w:val="top"/>
          </w:tcPr>
          <w:p>
            <w:pPr>
              <w:wordWrap w:val="0"/>
              <w:spacing w:line="360" w:lineRule="exact"/>
              <w:ind w:right="240"/>
              <w:jc w:val="right"/>
              <w:rPr>
                <w:rFonts w:hint="eastAsia" w:ascii="仿宋_GB2312" w:hAnsi="仿宋_GB2312" w:eastAsia="仿宋_GB2312" w:cs="仿宋_GB2312"/>
                <w:kern w:val="0"/>
                <w:sz w:val="28"/>
                <w:szCs w:val="28"/>
              </w:rPr>
            </w:pPr>
          </w:p>
          <w:p>
            <w:pPr>
              <w:spacing w:line="360" w:lineRule="exact"/>
              <w:ind w:right="240"/>
              <w:jc w:val="right"/>
              <w:rPr>
                <w:rFonts w:hint="eastAsia" w:ascii="仿宋_GB2312" w:hAnsi="仿宋_GB2312" w:eastAsia="仿宋_GB2312" w:cs="仿宋_GB2312"/>
                <w:kern w:val="0"/>
              </w:rPr>
            </w:pPr>
          </w:p>
          <w:p>
            <w:pPr>
              <w:spacing w:line="360" w:lineRule="exact"/>
              <w:ind w:right="240"/>
              <w:jc w:val="right"/>
              <w:rPr>
                <w:rFonts w:hint="eastAsia" w:ascii="仿宋_GB2312" w:hAnsi="仿宋_GB2312" w:eastAsia="仿宋_GB2312" w:cs="仿宋_GB2312"/>
                <w:kern w:val="0"/>
                <w:sz w:val="28"/>
                <w:szCs w:val="28"/>
              </w:rPr>
            </w:pPr>
            <w:r>
              <w:rPr>
                <w:rFonts w:hint="eastAsia" w:ascii="仿宋_GB2312" w:hAnsi="仿宋_GB2312" w:eastAsia="仿宋_GB2312" w:cs="仿宋_GB2312"/>
                <w:kern w:val="0"/>
              </w:rPr>
              <w:t xml:space="preserve">  </w:t>
            </w:r>
          </w:p>
          <w:p>
            <w:pPr>
              <w:spacing w:line="360" w:lineRule="exact"/>
              <w:ind w:right="476"/>
              <w:jc w:val="right"/>
              <w:rPr>
                <w:rFonts w:hint="default" w:ascii="仿宋_GB2312" w:hAnsi="仿宋_GB2312" w:eastAsia="仿宋_GB2312" w:cs="Times New Roman"/>
                <w:kern w:val="0"/>
                <w:sz w:val="28"/>
                <w:szCs w:val="28"/>
                <w:lang w:val="en-US" w:eastAsia="zh-CN"/>
              </w:rPr>
            </w:pPr>
            <w:r>
              <w:rPr>
                <w:rFonts w:hint="eastAsia" w:ascii="仿宋_GB2312" w:hAnsi="仿宋_GB2312" w:eastAsia="仿宋_GB2312" w:cs="Times New Roman"/>
                <w:kern w:val="0"/>
                <w:sz w:val="28"/>
                <w:szCs w:val="28"/>
                <w:lang w:val="en-US" w:eastAsia="zh-CN"/>
              </w:rPr>
              <w:t>（县市区教育行政部门公章）</w:t>
            </w:r>
          </w:p>
        </w:tc>
      </w:tr>
    </w:tbl>
    <w:p>
      <w:pPr>
        <w:snapToGrid w:val="0"/>
        <w:ind w:firstLine="560" w:firstLineChars="200"/>
        <w:jc w:val="left"/>
        <w:rPr>
          <w:rFonts w:ascii="仿宋_GB2312" w:hAnsi="仿宋_GB2312" w:eastAsia="仿宋_GB2312" w:cs="仿宋_GB2312"/>
          <w:kern w:val="0"/>
          <w:sz w:val="28"/>
          <w:szCs w:val="28"/>
        </w:rPr>
      </w:pPr>
    </w:p>
    <w:p>
      <w:pPr>
        <w:snapToGrid w:val="0"/>
        <w:ind w:firstLine="560" w:firstLineChars="200"/>
        <w:jc w:val="left"/>
        <w:rPr>
          <w:rFonts w:ascii="楷体" w:hAnsi="楷体" w:eastAsia="楷体" w:cs="仿宋_GB2312"/>
          <w:kern w:val="0"/>
          <w:sz w:val="28"/>
          <w:szCs w:val="28"/>
        </w:rPr>
      </w:pPr>
      <w:r>
        <w:rPr>
          <w:rFonts w:hint="eastAsia" w:ascii="楷体" w:hAnsi="楷体" w:eastAsia="楷体" w:cs="仿宋_GB2312"/>
          <w:kern w:val="0"/>
          <w:sz w:val="28"/>
          <w:szCs w:val="28"/>
          <w:highlight w:val="none"/>
        </w:rPr>
        <w:t>备注：此表一式三份，学生高中毕业学校、教育行政部门各留一份，一份存入学生个人档案。</w:t>
      </w:r>
    </w:p>
    <w:p>
      <w:pPr>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br w:type="page"/>
      </w:r>
    </w:p>
    <w:p>
      <w:pPr>
        <w:pStyle w:val="5"/>
        <w:widowControl/>
        <w:shd w:val="clear" w:color="auto" w:fill="FFFFFF"/>
        <w:spacing w:before="0" w:beforeAutospacing="0" w:after="0" w:afterAutospacing="0" w:line="580" w:lineRule="exact"/>
        <w:jc w:val="both"/>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rPr>
        <w:t>附件</w:t>
      </w:r>
      <w:r>
        <w:rPr>
          <w:rFonts w:hint="eastAsia" w:ascii="黑体" w:hAnsi="黑体" w:eastAsia="黑体" w:cs="黑体"/>
          <w:sz w:val="32"/>
          <w:szCs w:val="32"/>
          <w:shd w:val="clear" w:color="auto" w:fill="FFFFFF"/>
          <w:lang w:val="en-US" w:eastAsia="zh-CN"/>
        </w:rPr>
        <w:t>2</w:t>
      </w:r>
    </w:p>
    <w:p>
      <w:pPr>
        <w:pStyle w:val="6"/>
        <w:spacing w:before="0" w:after="360"/>
        <w:rPr>
          <w:rFonts w:hint="eastAsia" w:ascii="方正小标宋简体" w:eastAsia="方正小标宋简体"/>
          <w:sz w:val="44"/>
          <w:szCs w:val="44"/>
        </w:rPr>
      </w:pPr>
      <w:r>
        <w:rPr>
          <w:rFonts w:hint="eastAsia" w:ascii="方正小标宋简体" w:eastAsia="方正小标宋简体"/>
          <w:sz w:val="44"/>
          <w:szCs w:val="44"/>
        </w:rPr>
        <w:t>2021年</w:t>
      </w:r>
      <w:r>
        <w:rPr>
          <w:rFonts w:hint="eastAsia" w:ascii="方正小标宋简体" w:eastAsia="方正小标宋简体"/>
          <w:sz w:val="44"/>
          <w:szCs w:val="44"/>
          <w:lang w:val="en-US" w:eastAsia="zh-CN"/>
        </w:rPr>
        <w:t>泰安市</w:t>
      </w:r>
      <w:r>
        <w:rPr>
          <w:rFonts w:hint="eastAsia" w:ascii="方正小标宋简体" w:eastAsia="方正小标宋简体"/>
          <w:sz w:val="44"/>
          <w:szCs w:val="44"/>
        </w:rPr>
        <w:t>委培师范生招生计划</w:t>
      </w:r>
    </w:p>
    <w:tbl>
      <w:tblPr>
        <w:tblStyle w:val="7"/>
        <w:tblW w:w="43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2832"/>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1603" w:type="pct"/>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学校</w:t>
            </w:r>
          </w:p>
        </w:tc>
        <w:tc>
          <w:tcPr>
            <w:tcW w:w="1901" w:type="pct"/>
            <w:noWrap w:val="0"/>
            <w:vAlign w:val="center"/>
          </w:tcPr>
          <w:p>
            <w:pPr>
              <w:widowControl/>
              <w:jc w:val="center"/>
              <w:rPr>
                <w:rFonts w:hint="eastAsia" w:ascii="黑体" w:hAnsi="黑体" w:eastAsia="黑体" w:cs="宋体"/>
                <w:kern w:val="0"/>
                <w:szCs w:val="21"/>
              </w:rPr>
            </w:pPr>
            <w:r>
              <w:rPr>
                <w:rFonts w:hint="eastAsia" w:ascii="黑体" w:hAnsi="黑体" w:eastAsia="黑体" w:cs="宋体"/>
                <w:kern w:val="0"/>
                <w:szCs w:val="21"/>
              </w:rPr>
              <w:t>专业名称</w:t>
            </w:r>
          </w:p>
        </w:tc>
        <w:tc>
          <w:tcPr>
            <w:tcW w:w="1495" w:type="pct"/>
            <w:noWrap/>
            <w:vAlign w:val="center"/>
          </w:tcPr>
          <w:p>
            <w:pPr>
              <w:widowControl/>
              <w:jc w:val="center"/>
              <w:rPr>
                <w:rFonts w:hint="default" w:ascii="黑体" w:hAnsi="黑体" w:eastAsia="黑体" w:cs="宋体"/>
                <w:kern w:val="0"/>
                <w:szCs w:val="21"/>
                <w:lang w:val="en-US" w:eastAsia="zh-CN"/>
              </w:rPr>
            </w:pPr>
            <w:r>
              <w:rPr>
                <w:rFonts w:hint="eastAsia" w:ascii="黑体" w:hAnsi="黑体" w:eastAsia="黑体" w:cs="宋体"/>
                <w:kern w:val="0"/>
                <w:szCs w:val="21"/>
                <w:lang w:val="en-US" w:eastAsia="zh-CN"/>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曲阜师范大学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思想政治教育</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曲阜师范大学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汉语言文学</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曲阜师范大学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数学与应用数学</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曲阜师范大学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英语</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曲阜师范大学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物理学</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曲阜师范大学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化学</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曲阜师范大学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地理科学</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曲阜师范大学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生物科学</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曲阜师范大学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历史学</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曲阜师范大学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计算机科学与技术</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曲阜师范大学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体育教育</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曲阜师范大学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音乐学</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曲阜师范大学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美术学</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ign w:val="center"/>
          </w:tcPr>
          <w:p>
            <w:pPr>
              <w:widowControl/>
              <w:jc w:val="center"/>
              <w:rPr>
                <w:rFonts w:hint="eastAsia" w:ascii="仿宋_GB2312" w:hAnsi="仿宋_GB2312" w:eastAsia="仿宋_GB2312" w:cs="宋体"/>
                <w:b/>
                <w:bCs/>
                <w:kern w:val="0"/>
                <w:szCs w:val="21"/>
              </w:rPr>
            </w:pPr>
            <w:r>
              <w:rPr>
                <w:rFonts w:hint="eastAsia" w:ascii="仿宋_GB2312" w:hAnsi="仿宋_GB2312" w:eastAsia="仿宋_GB2312" w:cs="宋体"/>
                <w:b/>
                <w:bCs/>
                <w:kern w:val="0"/>
                <w:szCs w:val="21"/>
              </w:rPr>
              <w:t>曲阜师范大学</w:t>
            </w:r>
          </w:p>
        </w:tc>
        <w:tc>
          <w:tcPr>
            <w:tcW w:w="1901" w:type="pct"/>
            <w:noWrap w:val="0"/>
            <w:vAlign w:val="center"/>
          </w:tcPr>
          <w:p>
            <w:pPr>
              <w:widowControl/>
              <w:jc w:val="center"/>
              <w:rPr>
                <w:rFonts w:hint="eastAsia" w:ascii="仿宋_GB2312" w:hAnsi="仿宋_GB2312" w:eastAsia="仿宋_GB2312" w:cs="宋体"/>
                <w:b/>
                <w:bCs/>
                <w:kern w:val="0"/>
                <w:szCs w:val="21"/>
              </w:rPr>
            </w:pPr>
            <w:r>
              <w:rPr>
                <w:rFonts w:hint="eastAsia" w:ascii="仿宋_GB2312" w:hAnsi="仿宋_GB2312" w:eastAsia="仿宋_GB2312" w:cs="宋体"/>
                <w:b/>
                <w:bCs/>
                <w:kern w:val="0"/>
                <w:szCs w:val="21"/>
              </w:rPr>
              <w:t>合计</w:t>
            </w:r>
          </w:p>
        </w:tc>
        <w:tc>
          <w:tcPr>
            <w:tcW w:w="1495" w:type="pct"/>
            <w:noWrap w:val="0"/>
            <w:vAlign w:val="center"/>
          </w:tcPr>
          <w:p>
            <w:pPr>
              <w:widowControl/>
              <w:jc w:val="center"/>
              <w:rPr>
                <w:rFonts w:hint="eastAsia" w:ascii="仿宋_GB2312" w:hAnsi="仿宋_GB2312" w:eastAsia="仿宋_GB2312" w:cs="宋体"/>
                <w:b/>
                <w:bCs/>
                <w:kern w:val="0"/>
                <w:szCs w:val="21"/>
              </w:rPr>
            </w:pPr>
            <w:r>
              <w:rPr>
                <w:rFonts w:hint="eastAsia" w:ascii="仿宋_GB2312" w:hAnsi="仿宋_GB2312" w:eastAsia="仿宋_GB2312" w:cs="宋体"/>
                <w:b/>
                <w:bCs/>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聊城大学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思想政治教育</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聊城大学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汉语言文学</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聊城大学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数学与应用数学</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聊城大学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英语</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聊城大学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物理学</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聊城大学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化学</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聊城大学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地理科学</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聊城大学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生物科学</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聊城大学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音乐学</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聊城大学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美术学</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pct"/>
            <w:noWrap w:val="0"/>
            <w:vAlign w:val="center"/>
          </w:tcPr>
          <w:p>
            <w:pPr>
              <w:widowControl/>
              <w:jc w:val="center"/>
              <w:rPr>
                <w:rFonts w:hint="eastAsia" w:ascii="仿宋_GB2312" w:hAnsi="仿宋_GB2312" w:eastAsia="仿宋_GB2312" w:cs="宋体"/>
                <w:b/>
                <w:bCs/>
                <w:kern w:val="0"/>
                <w:szCs w:val="21"/>
              </w:rPr>
            </w:pPr>
            <w:r>
              <w:rPr>
                <w:rFonts w:hint="eastAsia" w:ascii="仿宋_GB2312" w:hAnsi="仿宋_GB2312" w:eastAsia="仿宋_GB2312" w:cs="宋体"/>
                <w:b/>
                <w:bCs/>
                <w:kern w:val="0"/>
                <w:szCs w:val="21"/>
              </w:rPr>
              <w:t>聊城大学</w:t>
            </w:r>
          </w:p>
        </w:tc>
        <w:tc>
          <w:tcPr>
            <w:tcW w:w="1901" w:type="pct"/>
            <w:noWrap w:val="0"/>
            <w:vAlign w:val="center"/>
          </w:tcPr>
          <w:p>
            <w:pPr>
              <w:widowControl/>
              <w:jc w:val="center"/>
              <w:rPr>
                <w:rFonts w:hint="eastAsia" w:ascii="仿宋_GB2312" w:hAnsi="仿宋_GB2312" w:eastAsia="仿宋_GB2312" w:cs="宋体"/>
                <w:b/>
                <w:bCs/>
                <w:kern w:val="0"/>
                <w:szCs w:val="21"/>
              </w:rPr>
            </w:pPr>
            <w:r>
              <w:rPr>
                <w:rFonts w:hint="eastAsia" w:ascii="仿宋_GB2312" w:hAnsi="仿宋_GB2312" w:eastAsia="仿宋_GB2312" w:cs="宋体"/>
                <w:b/>
                <w:bCs/>
                <w:kern w:val="0"/>
                <w:szCs w:val="21"/>
              </w:rPr>
              <w:t>合计</w:t>
            </w:r>
          </w:p>
        </w:tc>
        <w:tc>
          <w:tcPr>
            <w:tcW w:w="1495" w:type="pct"/>
            <w:noWrap w:val="0"/>
            <w:vAlign w:val="center"/>
          </w:tcPr>
          <w:p>
            <w:pPr>
              <w:widowControl/>
              <w:jc w:val="center"/>
              <w:rPr>
                <w:rFonts w:hint="eastAsia" w:ascii="仿宋_GB2312" w:hAnsi="仿宋_GB2312" w:eastAsia="仿宋_GB2312" w:cs="宋体"/>
                <w:b/>
                <w:bCs/>
                <w:kern w:val="0"/>
                <w:szCs w:val="21"/>
              </w:rPr>
            </w:pPr>
            <w:r>
              <w:rPr>
                <w:rFonts w:hint="eastAsia" w:ascii="仿宋_GB2312" w:hAnsi="仿宋_GB2312" w:eastAsia="仿宋_GB2312" w:cs="宋体"/>
                <w:b/>
                <w:bCs/>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泰山学院</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思想政治教育</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泰山学院</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汉语言文学</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泰山学院</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数学与应用数学</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泰山学院</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地理科学</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泰山学院</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心理健康教育</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泰山学院</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体育教育</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泰山学院</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小学教育</w:t>
            </w:r>
          </w:p>
        </w:tc>
        <w:tc>
          <w:tcPr>
            <w:tcW w:w="1495"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pct"/>
            <w:noWrap w:val="0"/>
            <w:vAlign w:val="center"/>
          </w:tcPr>
          <w:p>
            <w:pPr>
              <w:widowControl/>
              <w:jc w:val="center"/>
              <w:rPr>
                <w:rFonts w:hint="eastAsia" w:ascii="仿宋_GB2312" w:hAnsi="仿宋_GB2312" w:eastAsia="仿宋_GB2312" w:cs="宋体"/>
                <w:b/>
                <w:bCs/>
                <w:kern w:val="0"/>
                <w:szCs w:val="21"/>
              </w:rPr>
            </w:pPr>
            <w:r>
              <w:rPr>
                <w:rFonts w:hint="eastAsia" w:ascii="仿宋_GB2312" w:hAnsi="仿宋_GB2312" w:eastAsia="仿宋_GB2312" w:cs="宋体"/>
                <w:b/>
                <w:bCs/>
                <w:kern w:val="0"/>
                <w:szCs w:val="21"/>
              </w:rPr>
              <w:t>泰山学院</w:t>
            </w:r>
          </w:p>
        </w:tc>
        <w:tc>
          <w:tcPr>
            <w:tcW w:w="1901" w:type="pct"/>
            <w:noWrap w:val="0"/>
            <w:vAlign w:val="center"/>
          </w:tcPr>
          <w:p>
            <w:pPr>
              <w:widowControl/>
              <w:jc w:val="center"/>
              <w:rPr>
                <w:rFonts w:hint="eastAsia" w:ascii="仿宋_GB2312" w:hAnsi="仿宋_GB2312" w:eastAsia="仿宋_GB2312" w:cs="宋体"/>
                <w:b/>
                <w:bCs/>
                <w:kern w:val="0"/>
                <w:szCs w:val="21"/>
              </w:rPr>
            </w:pPr>
            <w:r>
              <w:rPr>
                <w:rFonts w:hint="eastAsia" w:ascii="仿宋_GB2312" w:hAnsi="仿宋_GB2312" w:eastAsia="仿宋_GB2312" w:cs="宋体"/>
                <w:b/>
                <w:bCs/>
                <w:kern w:val="0"/>
                <w:szCs w:val="21"/>
              </w:rPr>
              <w:t>合计</w:t>
            </w:r>
          </w:p>
        </w:tc>
        <w:tc>
          <w:tcPr>
            <w:tcW w:w="1495" w:type="pct"/>
            <w:noWrap w:val="0"/>
            <w:vAlign w:val="center"/>
          </w:tcPr>
          <w:p>
            <w:pPr>
              <w:widowControl/>
              <w:jc w:val="center"/>
              <w:rPr>
                <w:rFonts w:hint="eastAsia" w:ascii="仿宋_GB2312" w:hAnsi="仿宋_GB2312" w:eastAsia="仿宋_GB2312" w:cs="宋体"/>
                <w:b/>
                <w:bCs/>
                <w:kern w:val="0"/>
                <w:szCs w:val="21"/>
              </w:rPr>
            </w:pPr>
            <w:r>
              <w:rPr>
                <w:rFonts w:hint="eastAsia" w:ascii="仿宋_GB2312" w:hAnsi="仿宋_GB2312" w:eastAsia="仿宋_GB2312" w:cs="宋体"/>
                <w:b/>
                <w:bCs/>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03" w:type="pct"/>
            <w:vMerge w:val="restar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鲁东大学</w:t>
            </w:r>
          </w:p>
        </w:tc>
        <w:tc>
          <w:tcPr>
            <w:tcW w:w="1901" w:type="pct"/>
            <w:vMerge w:val="restar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汉语言文学</w:t>
            </w:r>
          </w:p>
        </w:tc>
        <w:tc>
          <w:tcPr>
            <w:tcW w:w="1495" w:type="pct"/>
            <w:vMerge w:val="restar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03" w:type="pct"/>
            <w:vMerge w:val="continue"/>
            <w:noWrap w:val="0"/>
            <w:vAlign w:val="center"/>
          </w:tcPr>
          <w:p>
            <w:pPr>
              <w:widowControl/>
              <w:jc w:val="center"/>
              <w:rPr>
                <w:rFonts w:hint="eastAsia" w:ascii="仿宋_GB2312" w:hAnsi="仿宋_GB2312" w:eastAsia="仿宋_GB2312" w:cs="宋体"/>
                <w:kern w:val="0"/>
                <w:szCs w:val="21"/>
              </w:rPr>
            </w:pPr>
          </w:p>
        </w:tc>
        <w:tc>
          <w:tcPr>
            <w:tcW w:w="1901" w:type="pct"/>
            <w:vMerge w:val="continue"/>
            <w:noWrap w:val="0"/>
            <w:vAlign w:val="center"/>
          </w:tcPr>
          <w:p>
            <w:pPr>
              <w:widowControl/>
              <w:jc w:val="center"/>
              <w:rPr>
                <w:rFonts w:hint="eastAsia" w:ascii="仿宋_GB2312" w:hAnsi="仿宋_GB2312" w:eastAsia="仿宋_GB2312" w:cs="宋体"/>
                <w:kern w:val="0"/>
                <w:szCs w:val="21"/>
              </w:rPr>
            </w:pPr>
          </w:p>
        </w:tc>
        <w:tc>
          <w:tcPr>
            <w:tcW w:w="1495" w:type="pct"/>
            <w:vMerge w:val="continue"/>
            <w:noWrap w:val="0"/>
            <w:vAlign w:val="center"/>
          </w:tcPr>
          <w:p>
            <w:pPr>
              <w:widowControl/>
              <w:jc w:val="center"/>
              <w:rPr>
                <w:rFonts w:hint="eastAsia" w:ascii="仿宋_GB2312" w:hAnsi="仿宋_GB2312"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03" w:type="pct"/>
            <w:vMerge w:val="restar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鲁东大学</w:t>
            </w:r>
          </w:p>
        </w:tc>
        <w:tc>
          <w:tcPr>
            <w:tcW w:w="1901" w:type="pct"/>
            <w:vMerge w:val="restar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数学与应用数学</w:t>
            </w:r>
          </w:p>
        </w:tc>
        <w:tc>
          <w:tcPr>
            <w:tcW w:w="1495" w:type="pct"/>
            <w:vMerge w:val="restar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03" w:type="pct"/>
            <w:vMerge w:val="continue"/>
            <w:noWrap w:val="0"/>
            <w:vAlign w:val="center"/>
          </w:tcPr>
          <w:p>
            <w:pPr>
              <w:widowControl/>
              <w:jc w:val="center"/>
              <w:rPr>
                <w:rFonts w:hint="eastAsia" w:ascii="仿宋_GB2312" w:hAnsi="仿宋_GB2312" w:eastAsia="仿宋_GB2312" w:cs="宋体"/>
                <w:kern w:val="0"/>
                <w:szCs w:val="21"/>
              </w:rPr>
            </w:pPr>
          </w:p>
        </w:tc>
        <w:tc>
          <w:tcPr>
            <w:tcW w:w="1901" w:type="pct"/>
            <w:vMerge w:val="continue"/>
            <w:noWrap w:val="0"/>
            <w:vAlign w:val="center"/>
          </w:tcPr>
          <w:p>
            <w:pPr>
              <w:widowControl/>
              <w:jc w:val="center"/>
              <w:rPr>
                <w:rFonts w:hint="eastAsia" w:ascii="仿宋_GB2312" w:hAnsi="仿宋_GB2312" w:eastAsia="仿宋_GB2312" w:cs="宋体"/>
                <w:kern w:val="0"/>
                <w:szCs w:val="21"/>
              </w:rPr>
            </w:pPr>
          </w:p>
        </w:tc>
        <w:tc>
          <w:tcPr>
            <w:tcW w:w="1495" w:type="pct"/>
            <w:vMerge w:val="continue"/>
            <w:noWrap w:val="0"/>
            <w:vAlign w:val="center"/>
          </w:tcPr>
          <w:p>
            <w:pPr>
              <w:widowControl/>
              <w:jc w:val="center"/>
              <w:rPr>
                <w:rFonts w:hint="eastAsia" w:ascii="仿宋_GB2312" w:hAnsi="仿宋_GB2312"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03" w:type="pct"/>
            <w:vMerge w:val="restar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鲁东大学</w:t>
            </w:r>
          </w:p>
        </w:tc>
        <w:tc>
          <w:tcPr>
            <w:tcW w:w="1901" w:type="pct"/>
            <w:vMerge w:val="restar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英语</w:t>
            </w:r>
          </w:p>
        </w:tc>
        <w:tc>
          <w:tcPr>
            <w:tcW w:w="1495" w:type="pct"/>
            <w:vMerge w:val="restar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03" w:type="pct"/>
            <w:vMerge w:val="continue"/>
            <w:noWrap w:val="0"/>
            <w:vAlign w:val="center"/>
          </w:tcPr>
          <w:p>
            <w:pPr>
              <w:widowControl/>
              <w:jc w:val="left"/>
              <w:rPr>
                <w:rFonts w:hint="eastAsia" w:ascii="仿宋_GB2312" w:hAnsi="仿宋_GB2312" w:eastAsia="仿宋_GB2312" w:cs="宋体"/>
                <w:kern w:val="0"/>
                <w:szCs w:val="21"/>
              </w:rPr>
            </w:pPr>
          </w:p>
        </w:tc>
        <w:tc>
          <w:tcPr>
            <w:tcW w:w="1901" w:type="pct"/>
            <w:vMerge w:val="continue"/>
            <w:noWrap w:val="0"/>
            <w:vAlign w:val="center"/>
          </w:tcPr>
          <w:p>
            <w:pPr>
              <w:widowControl/>
              <w:jc w:val="left"/>
              <w:rPr>
                <w:rFonts w:hint="eastAsia" w:ascii="仿宋_GB2312" w:hAnsi="仿宋_GB2312" w:eastAsia="仿宋_GB2312" w:cs="宋体"/>
                <w:kern w:val="0"/>
                <w:szCs w:val="21"/>
              </w:rPr>
            </w:pPr>
          </w:p>
        </w:tc>
        <w:tc>
          <w:tcPr>
            <w:tcW w:w="1495" w:type="pct"/>
            <w:vMerge w:val="continue"/>
            <w:noWrap w:val="0"/>
            <w:vAlign w:val="center"/>
          </w:tcPr>
          <w:p>
            <w:pPr>
              <w:widowControl/>
              <w:jc w:val="left"/>
              <w:rPr>
                <w:rFonts w:hint="eastAsia" w:ascii="仿宋_GB2312" w:hAnsi="仿宋_GB2312"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鲁东大学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物理学</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鲁东大学</w:t>
            </w:r>
          </w:p>
        </w:tc>
        <w:tc>
          <w:tcPr>
            <w:tcW w:w="1901"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化学</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鲁东大学</w:t>
            </w:r>
          </w:p>
        </w:tc>
        <w:tc>
          <w:tcPr>
            <w:tcW w:w="1901"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生物科学</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鲁东大学</w:t>
            </w:r>
          </w:p>
        </w:tc>
        <w:tc>
          <w:tcPr>
            <w:tcW w:w="1901"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历史学</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鲁东大学</w:t>
            </w:r>
          </w:p>
        </w:tc>
        <w:tc>
          <w:tcPr>
            <w:tcW w:w="1901" w:type="pct"/>
            <w:noWrap w:val="0"/>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体育教育</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pct"/>
            <w:noWrap w:val="0"/>
            <w:vAlign w:val="center"/>
          </w:tcPr>
          <w:p>
            <w:pPr>
              <w:widowControl/>
              <w:jc w:val="center"/>
              <w:rPr>
                <w:rFonts w:hint="eastAsia" w:ascii="仿宋_GB2312" w:hAnsi="仿宋_GB2312" w:eastAsia="仿宋_GB2312" w:cs="宋体"/>
                <w:b/>
                <w:bCs/>
                <w:kern w:val="0"/>
                <w:szCs w:val="21"/>
              </w:rPr>
            </w:pPr>
            <w:r>
              <w:rPr>
                <w:rFonts w:hint="eastAsia" w:ascii="仿宋_GB2312" w:hAnsi="仿宋_GB2312" w:eastAsia="仿宋_GB2312" w:cs="宋体"/>
                <w:b/>
                <w:bCs/>
                <w:kern w:val="0"/>
                <w:szCs w:val="21"/>
              </w:rPr>
              <w:t>鲁东大学</w:t>
            </w:r>
          </w:p>
        </w:tc>
        <w:tc>
          <w:tcPr>
            <w:tcW w:w="1901" w:type="pct"/>
            <w:noWrap w:val="0"/>
            <w:vAlign w:val="center"/>
          </w:tcPr>
          <w:p>
            <w:pPr>
              <w:widowControl/>
              <w:jc w:val="center"/>
              <w:rPr>
                <w:rFonts w:hint="eastAsia" w:ascii="仿宋_GB2312" w:hAnsi="仿宋_GB2312" w:eastAsia="仿宋_GB2312" w:cs="宋体"/>
                <w:b/>
                <w:bCs/>
                <w:kern w:val="0"/>
                <w:szCs w:val="21"/>
              </w:rPr>
            </w:pPr>
            <w:r>
              <w:rPr>
                <w:rFonts w:hint="eastAsia" w:ascii="仿宋_GB2312" w:hAnsi="仿宋_GB2312" w:eastAsia="仿宋_GB2312" w:cs="宋体"/>
                <w:b/>
                <w:bCs/>
                <w:kern w:val="0"/>
                <w:szCs w:val="21"/>
              </w:rPr>
              <w:t>合计</w:t>
            </w:r>
          </w:p>
        </w:tc>
        <w:tc>
          <w:tcPr>
            <w:tcW w:w="1495" w:type="pct"/>
            <w:noWrap/>
            <w:vAlign w:val="center"/>
          </w:tcPr>
          <w:p>
            <w:pPr>
              <w:widowControl/>
              <w:jc w:val="center"/>
              <w:rPr>
                <w:rFonts w:hint="eastAsia" w:ascii="仿宋_GB2312" w:hAnsi="仿宋_GB2312" w:eastAsia="仿宋_GB2312" w:cs="宋体"/>
                <w:b/>
                <w:bCs/>
                <w:kern w:val="0"/>
                <w:szCs w:val="21"/>
              </w:rPr>
            </w:pPr>
            <w:r>
              <w:rPr>
                <w:rFonts w:hint="eastAsia" w:ascii="仿宋_GB2312" w:hAnsi="仿宋_GB2312" w:eastAsia="仿宋_GB2312" w:cs="宋体"/>
                <w:b/>
                <w:bCs/>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04" w:type="pct"/>
            <w:gridSpan w:val="2"/>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b/>
                <w:bCs/>
                <w:kern w:val="0"/>
                <w:szCs w:val="21"/>
              </w:rPr>
              <w:t>总  计</w:t>
            </w:r>
          </w:p>
        </w:tc>
        <w:tc>
          <w:tcPr>
            <w:tcW w:w="1495" w:type="pct"/>
            <w:noWrap/>
            <w:vAlign w:val="center"/>
          </w:tcPr>
          <w:p>
            <w:pPr>
              <w:widowControl/>
              <w:jc w:val="center"/>
              <w:rPr>
                <w:rFonts w:hint="eastAsia" w:ascii="仿宋_GB2312" w:hAnsi="仿宋_GB2312" w:eastAsia="仿宋_GB2312" w:cs="宋体"/>
                <w:kern w:val="0"/>
                <w:szCs w:val="21"/>
              </w:rPr>
            </w:pPr>
            <w:r>
              <w:rPr>
                <w:rFonts w:hint="eastAsia" w:ascii="仿宋_GB2312" w:hAnsi="仿宋_GB2312" w:eastAsia="仿宋_GB2312" w:cs="宋体"/>
                <w:b/>
                <w:bCs/>
                <w:kern w:val="0"/>
                <w:szCs w:val="21"/>
              </w:rPr>
              <w:t>72</w:t>
            </w:r>
          </w:p>
        </w:tc>
      </w:tr>
    </w:tbl>
    <w:p/>
    <w:p>
      <w:pPr>
        <w:spacing w:line="600" w:lineRule="exact"/>
        <w:ind w:firstLine="140" w:firstLineChars="50"/>
        <w:jc w:val="left"/>
        <w:rPr>
          <w:rFonts w:ascii="方正小标宋简体" w:hAnsi="仿宋_GB2312" w:eastAsia="方正小标宋简体" w:cs="Times New Roman"/>
          <w:kern w:val="0"/>
          <w:sz w:val="28"/>
          <w:szCs w:val="28"/>
        </w:rPr>
      </w:pPr>
    </w:p>
    <w:p>
      <w:pPr>
        <w:widowControl/>
        <w:jc w:val="left"/>
        <w:rPr>
          <w:rFonts w:ascii="方正小标宋简体" w:hAnsi="仿宋_GB2312" w:eastAsia="方正小标宋简体" w:cs="Times New Roman"/>
          <w:kern w:val="0"/>
          <w:sz w:val="28"/>
          <w:szCs w:val="28"/>
        </w:rPr>
      </w:pPr>
      <w:r>
        <w:rPr>
          <w:rFonts w:ascii="方正小标宋简体" w:hAnsi="仿宋_GB2312" w:eastAsia="方正小标宋简体" w:cs="Times New Roman"/>
          <w:kern w:val="0"/>
          <w:sz w:val="28"/>
          <w:szCs w:val="28"/>
        </w:rPr>
        <w:br w:type="page"/>
      </w:r>
    </w:p>
    <w:p>
      <w:pPr>
        <w:spacing w:line="600" w:lineRule="exact"/>
        <w:ind w:firstLine="140" w:firstLineChars="50"/>
        <w:jc w:val="left"/>
        <w:rPr>
          <w:rFonts w:ascii="黑体" w:hAnsi="黑体" w:eastAsia="黑体" w:cs="Times New Roman"/>
          <w:kern w:val="0"/>
          <w:sz w:val="28"/>
          <w:szCs w:val="28"/>
        </w:rPr>
      </w:pPr>
      <w:r>
        <w:rPr>
          <w:rFonts w:hint="eastAsia" w:ascii="黑体" w:hAnsi="黑体" w:eastAsia="黑体" w:cs="Times New Roman"/>
          <w:kern w:val="0"/>
          <w:sz w:val="28"/>
          <w:szCs w:val="28"/>
        </w:rPr>
        <w:t xml:space="preserve">附件3 </w:t>
      </w:r>
    </w:p>
    <w:p>
      <w:pPr>
        <w:spacing w:line="600" w:lineRule="exact"/>
        <w:ind w:firstLine="220" w:firstLineChars="50"/>
        <w:jc w:val="center"/>
        <w:rPr>
          <w:rFonts w:ascii="方正小标宋简体" w:hAnsi="仿宋_GB2312" w:eastAsia="方正小标宋简体" w:cs="Times New Roman"/>
          <w:kern w:val="0"/>
          <w:sz w:val="44"/>
          <w:szCs w:val="44"/>
        </w:rPr>
      </w:pPr>
      <w:r>
        <w:rPr>
          <w:rFonts w:hint="eastAsia" w:ascii="方正小标宋简体" w:hAnsi="仿宋_GB2312" w:eastAsia="方正小标宋简体" w:cs="Times New Roman"/>
          <w:kern w:val="0"/>
          <w:sz w:val="44"/>
          <w:szCs w:val="44"/>
        </w:rPr>
        <w:t>报考咨询电话</w:t>
      </w:r>
    </w:p>
    <w:p>
      <w:pPr>
        <w:spacing w:line="600" w:lineRule="exact"/>
        <w:ind w:firstLine="220" w:firstLineChars="50"/>
        <w:jc w:val="center"/>
        <w:rPr>
          <w:rFonts w:ascii="方正小标宋简体" w:hAnsi="仿宋_GB2312" w:eastAsia="方正小标宋简体" w:cs="Times New Roman"/>
          <w:kern w:val="0"/>
          <w:sz w:val="44"/>
          <w:szCs w:val="44"/>
        </w:rPr>
      </w:pPr>
    </w:p>
    <w:tbl>
      <w:tblPr>
        <w:tblStyle w:val="7"/>
        <w:tblW w:w="7849" w:type="dxa"/>
        <w:jc w:val="center"/>
        <w:shd w:val="clear" w:color="auto" w:fill="auto"/>
        <w:tblLayout w:type="fixed"/>
        <w:tblCellMar>
          <w:top w:w="0" w:type="dxa"/>
          <w:left w:w="108" w:type="dxa"/>
          <w:bottom w:w="0" w:type="dxa"/>
          <w:right w:w="108" w:type="dxa"/>
        </w:tblCellMar>
      </w:tblPr>
      <w:tblGrid>
        <w:gridCol w:w="4455"/>
        <w:gridCol w:w="3394"/>
      </w:tblGrid>
      <w:tr>
        <w:tblPrEx>
          <w:shd w:val="clear" w:color="auto" w:fill="auto"/>
          <w:tblCellMar>
            <w:top w:w="0" w:type="dxa"/>
            <w:left w:w="108" w:type="dxa"/>
            <w:bottom w:w="0" w:type="dxa"/>
            <w:right w:w="108" w:type="dxa"/>
          </w:tblCellMar>
        </w:tblPrEx>
        <w:trPr>
          <w:trHeight w:val="408" w:hRule="atLeast"/>
          <w:jc w:val="center"/>
        </w:trPr>
        <w:tc>
          <w:tcPr>
            <w:tcW w:w="4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泰安市教育局</w:t>
            </w:r>
          </w:p>
        </w:tc>
        <w:tc>
          <w:tcPr>
            <w:tcW w:w="339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0538-6991878</w:t>
            </w:r>
          </w:p>
        </w:tc>
      </w:tr>
      <w:tr>
        <w:tblPrEx>
          <w:tblCellMar>
            <w:top w:w="0" w:type="dxa"/>
            <w:left w:w="108" w:type="dxa"/>
            <w:bottom w:w="0" w:type="dxa"/>
            <w:right w:w="108" w:type="dxa"/>
          </w:tblCellMar>
        </w:tblPrEx>
        <w:trPr>
          <w:trHeight w:val="408" w:hRule="atLeast"/>
          <w:jc w:val="center"/>
        </w:trPr>
        <w:tc>
          <w:tcPr>
            <w:tcW w:w="4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泰山区教育和体育局</w:t>
            </w:r>
          </w:p>
        </w:tc>
        <w:tc>
          <w:tcPr>
            <w:tcW w:w="339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0538-6276089</w:t>
            </w:r>
          </w:p>
        </w:tc>
      </w:tr>
      <w:tr>
        <w:tblPrEx>
          <w:shd w:val="clear" w:color="auto" w:fill="auto"/>
          <w:tblCellMar>
            <w:top w:w="0" w:type="dxa"/>
            <w:left w:w="108" w:type="dxa"/>
            <w:bottom w:w="0" w:type="dxa"/>
            <w:right w:w="108" w:type="dxa"/>
          </w:tblCellMar>
        </w:tblPrEx>
        <w:trPr>
          <w:trHeight w:val="408" w:hRule="atLeast"/>
          <w:jc w:val="center"/>
        </w:trPr>
        <w:tc>
          <w:tcPr>
            <w:tcW w:w="4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岱岳区教育和体育局</w:t>
            </w:r>
          </w:p>
        </w:tc>
        <w:tc>
          <w:tcPr>
            <w:tcW w:w="339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0538-8566509</w:t>
            </w:r>
          </w:p>
        </w:tc>
      </w:tr>
      <w:tr>
        <w:tblPrEx>
          <w:tblCellMar>
            <w:top w:w="0" w:type="dxa"/>
            <w:left w:w="108" w:type="dxa"/>
            <w:bottom w:w="0" w:type="dxa"/>
            <w:right w:w="108" w:type="dxa"/>
          </w:tblCellMar>
        </w:tblPrEx>
        <w:trPr>
          <w:trHeight w:val="408" w:hRule="atLeast"/>
          <w:jc w:val="center"/>
        </w:trPr>
        <w:tc>
          <w:tcPr>
            <w:tcW w:w="4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新泰市教育和体育局</w:t>
            </w:r>
          </w:p>
        </w:tc>
        <w:tc>
          <w:tcPr>
            <w:tcW w:w="339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0538-7224687</w:t>
            </w:r>
          </w:p>
        </w:tc>
      </w:tr>
      <w:tr>
        <w:tblPrEx>
          <w:tblCellMar>
            <w:top w:w="0" w:type="dxa"/>
            <w:left w:w="108" w:type="dxa"/>
            <w:bottom w:w="0" w:type="dxa"/>
            <w:right w:w="108" w:type="dxa"/>
          </w:tblCellMar>
        </w:tblPrEx>
        <w:trPr>
          <w:trHeight w:val="408" w:hRule="atLeast"/>
          <w:jc w:val="center"/>
        </w:trPr>
        <w:tc>
          <w:tcPr>
            <w:tcW w:w="4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肥城市教育和体育局</w:t>
            </w:r>
          </w:p>
        </w:tc>
        <w:tc>
          <w:tcPr>
            <w:tcW w:w="339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0538-3219119</w:t>
            </w:r>
          </w:p>
        </w:tc>
      </w:tr>
      <w:tr>
        <w:tblPrEx>
          <w:tblCellMar>
            <w:top w:w="0" w:type="dxa"/>
            <w:left w:w="108" w:type="dxa"/>
            <w:bottom w:w="0" w:type="dxa"/>
            <w:right w:w="108" w:type="dxa"/>
          </w:tblCellMar>
        </w:tblPrEx>
        <w:trPr>
          <w:trHeight w:val="408" w:hRule="atLeast"/>
          <w:jc w:val="center"/>
        </w:trPr>
        <w:tc>
          <w:tcPr>
            <w:tcW w:w="4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宁阳县教育和体育局</w:t>
            </w:r>
          </w:p>
        </w:tc>
        <w:tc>
          <w:tcPr>
            <w:tcW w:w="339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0538-5688265</w:t>
            </w:r>
          </w:p>
        </w:tc>
      </w:tr>
      <w:tr>
        <w:tblPrEx>
          <w:shd w:val="clear" w:color="auto" w:fill="auto"/>
          <w:tblCellMar>
            <w:top w:w="0" w:type="dxa"/>
            <w:left w:w="108" w:type="dxa"/>
            <w:bottom w:w="0" w:type="dxa"/>
            <w:right w:w="108" w:type="dxa"/>
          </w:tblCellMar>
        </w:tblPrEx>
        <w:trPr>
          <w:trHeight w:val="408" w:hRule="atLeast"/>
          <w:jc w:val="center"/>
        </w:trPr>
        <w:tc>
          <w:tcPr>
            <w:tcW w:w="4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东平县教育和体育局</w:t>
            </w:r>
          </w:p>
        </w:tc>
        <w:tc>
          <w:tcPr>
            <w:tcW w:w="339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0538-2092612</w:t>
            </w:r>
          </w:p>
        </w:tc>
      </w:tr>
      <w:tr>
        <w:tblPrEx>
          <w:shd w:val="clear" w:color="auto" w:fill="auto"/>
          <w:tblCellMar>
            <w:top w:w="0" w:type="dxa"/>
            <w:left w:w="108" w:type="dxa"/>
            <w:bottom w:w="0" w:type="dxa"/>
            <w:right w:w="108" w:type="dxa"/>
          </w:tblCellMar>
        </w:tblPrEx>
        <w:trPr>
          <w:trHeight w:val="408" w:hRule="atLeast"/>
          <w:jc w:val="center"/>
        </w:trPr>
        <w:tc>
          <w:tcPr>
            <w:tcW w:w="4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泰安高新区社会事务服务中心</w:t>
            </w:r>
          </w:p>
        </w:tc>
        <w:tc>
          <w:tcPr>
            <w:tcW w:w="339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0538-8937086</w:t>
            </w:r>
          </w:p>
        </w:tc>
      </w:tr>
      <w:tr>
        <w:tblPrEx>
          <w:tblCellMar>
            <w:top w:w="0" w:type="dxa"/>
            <w:left w:w="108" w:type="dxa"/>
            <w:bottom w:w="0" w:type="dxa"/>
            <w:right w:w="108" w:type="dxa"/>
          </w:tblCellMar>
        </w:tblPrEx>
        <w:trPr>
          <w:trHeight w:val="408" w:hRule="atLeast"/>
          <w:jc w:val="center"/>
        </w:trPr>
        <w:tc>
          <w:tcPr>
            <w:tcW w:w="4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泰山景区社会事务服务中心</w:t>
            </w:r>
          </w:p>
        </w:tc>
        <w:tc>
          <w:tcPr>
            <w:tcW w:w="339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0538-5369131</w:t>
            </w:r>
          </w:p>
        </w:tc>
      </w:tr>
      <w:tr>
        <w:tblPrEx>
          <w:tblCellMar>
            <w:top w:w="0" w:type="dxa"/>
            <w:left w:w="108" w:type="dxa"/>
            <w:bottom w:w="0" w:type="dxa"/>
            <w:right w:w="108" w:type="dxa"/>
          </w:tblCellMar>
        </w:tblPrEx>
        <w:trPr>
          <w:trHeight w:val="408" w:hRule="atLeast"/>
          <w:jc w:val="center"/>
        </w:trPr>
        <w:tc>
          <w:tcPr>
            <w:tcW w:w="4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徂汶景区社会事务服务中心</w:t>
            </w:r>
          </w:p>
        </w:tc>
        <w:tc>
          <w:tcPr>
            <w:tcW w:w="339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0538-8911870</w:t>
            </w:r>
          </w:p>
        </w:tc>
      </w:tr>
    </w:tbl>
    <w:p>
      <w:pPr>
        <w:spacing w:line="600" w:lineRule="exact"/>
        <w:ind w:firstLine="640" w:firstLineChars="200"/>
        <w:jc w:val="left"/>
        <w:rPr>
          <w:rFonts w:ascii="仿宋" w:hAnsi="仿宋" w:eastAsia="仿宋" w:cs="Times New Roman"/>
          <w:kern w:val="0"/>
          <w:sz w:val="32"/>
          <w:szCs w:val="32"/>
          <w:highlight w:val="lightGray"/>
        </w:rPr>
      </w:pPr>
    </w:p>
    <w:sectPr>
      <w:footerReference r:id="rId3" w:type="default"/>
      <w:pgSz w:w="11906" w:h="16838"/>
      <w:pgMar w:top="1440" w:right="1800" w:bottom="1440" w:left="1800"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20868104"/>
                            <w:docPartObj>
                              <w:docPartGallery w:val="autotext"/>
                            </w:docPartObj>
                          </w:sdtPr>
                          <w:sdtContent>
                            <w:p>
                              <w:pPr>
                                <w:pStyle w:val="3"/>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420868104"/>
                      <w:docPartObj>
                        <w:docPartGallery w:val="autotext"/>
                      </w:docPartObj>
                    </w:sdtPr>
                    <w:sdtContent>
                      <w:p>
                        <w:pPr>
                          <w:pStyle w:val="3"/>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3</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93C24"/>
    <w:multiLevelType w:val="singleLevel"/>
    <w:tmpl w:val="14E93C2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15CE3"/>
    <w:rsid w:val="00005D41"/>
    <w:rsid w:val="000139BC"/>
    <w:rsid w:val="00017B16"/>
    <w:rsid w:val="000200BB"/>
    <w:rsid w:val="0002542E"/>
    <w:rsid w:val="00053847"/>
    <w:rsid w:val="000608E8"/>
    <w:rsid w:val="0006152F"/>
    <w:rsid w:val="0008534A"/>
    <w:rsid w:val="000C11C1"/>
    <w:rsid w:val="00106DBE"/>
    <w:rsid w:val="0012699B"/>
    <w:rsid w:val="00135B7B"/>
    <w:rsid w:val="00170BB0"/>
    <w:rsid w:val="0017343B"/>
    <w:rsid w:val="00175749"/>
    <w:rsid w:val="001951F7"/>
    <w:rsid w:val="001B106B"/>
    <w:rsid w:val="001F2669"/>
    <w:rsid w:val="001F69E2"/>
    <w:rsid w:val="00211DDF"/>
    <w:rsid w:val="00217C90"/>
    <w:rsid w:val="00230DCB"/>
    <w:rsid w:val="0023138D"/>
    <w:rsid w:val="0024314F"/>
    <w:rsid w:val="002767FF"/>
    <w:rsid w:val="00293313"/>
    <w:rsid w:val="002A4066"/>
    <w:rsid w:val="002B3849"/>
    <w:rsid w:val="002B6E32"/>
    <w:rsid w:val="002F7860"/>
    <w:rsid w:val="0031087E"/>
    <w:rsid w:val="003465EB"/>
    <w:rsid w:val="003A4866"/>
    <w:rsid w:val="003B6D03"/>
    <w:rsid w:val="00443B0E"/>
    <w:rsid w:val="00454FF2"/>
    <w:rsid w:val="0046139F"/>
    <w:rsid w:val="004835F5"/>
    <w:rsid w:val="004972F6"/>
    <w:rsid w:val="004A3007"/>
    <w:rsid w:val="004B4B36"/>
    <w:rsid w:val="004D115D"/>
    <w:rsid w:val="004D52B6"/>
    <w:rsid w:val="004F0F4B"/>
    <w:rsid w:val="004F4FF8"/>
    <w:rsid w:val="00553410"/>
    <w:rsid w:val="00573C3C"/>
    <w:rsid w:val="005D5420"/>
    <w:rsid w:val="00601087"/>
    <w:rsid w:val="00622E77"/>
    <w:rsid w:val="00663DB3"/>
    <w:rsid w:val="00664286"/>
    <w:rsid w:val="006A574E"/>
    <w:rsid w:val="006A62E2"/>
    <w:rsid w:val="006B1E62"/>
    <w:rsid w:val="006F4673"/>
    <w:rsid w:val="00702AC0"/>
    <w:rsid w:val="007727ED"/>
    <w:rsid w:val="00776F37"/>
    <w:rsid w:val="00783F3D"/>
    <w:rsid w:val="007906DA"/>
    <w:rsid w:val="007A794A"/>
    <w:rsid w:val="007C1A8C"/>
    <w:rsid w:val="007D47C3"/>
    <w:rsid w:val="007D5E48"/>
    <w:rsid w:val="007E6985"/>
    <w:rsid w:val="008212C4"/>
    <w:rsid w:val="0083742E"/>
    <w:rsid w:val="008834DE"/>
    <w:rsid w:val="008974B3"/>
    <w:rsid w:val="008B3186"/>
    <w:rsid w:val="008C17DC"/>
    <w:rsid w:val="008C2615"/>
    <w:rsid w:val="008D41B5"/>
    <w:rsid w:val="008E1E90"/>
    <w:rsid w:val="008E691A"/>
    <w:rsid w:val="008F76E9"/>
    <w:rsid w:val="0094596D"/>
    <w:rsid w:val="009475A1"/>
    <w:rsid w:val="00964A7B"/>
    <w:rsid w:val="00984595"/>
    <w:rsid w:val="0098674B"/>
    <w:rsid w:val="009B56BD"/>
    <w:rsid w:val="009B7411"/>
    <w:rsid w:val="00A12BCD"/>
    <w:rsid w:val="00A1423F"/>
    <w:rsid w:val="00A30C1D"/>
    <w:rsid w:val="00A42280"/>
    <w:rsid w:val="00A71581"/>
    <w:rsid w:val="00A83000"/>
    <w:rsid w:val="00AB4C16"/>
    <w:rsid w:val="00AD7047"/>
    <w:rsid w:val="00AF5116"/>
    <w:rsid w:val="00B0078E"/>
    <w:rsid w:val="00B07567"/>
    <w:rsid w:val="00B33FE6"/>
    <w:rsid w:val="00B34792"/>
    <w:rsid w:val="00B44819"/>
    <w:rsid w:val="00B55C97"/>
    <w:rsid w:val="00B64EE2"/>
    <w:rsid w:val="00B7105D"/>
    <w:rsid w:val="00B91C40"/>
    <w:rsid w:val="00B92CAB"/>
    <w:rsid w:val="00BA3885"/>
    <w:rsid w:val="00BC13DB"/>
    <w:rsid w:val="00BD0CE4"/>
    <w:rsid w:val="00BE3FEB"/>
    <w:rsid w:val="00C01A67"/>
    <w:rsid w:val="00C164A2"/>
    <w:rsid w:val="00C3367F"/>
    <w:rsid w:val="00C432FF"/>
    <w:rsid w:val="00C501D1"/>
    <w:rsid w:val="00C524A0"/>
    <w:rsid w:val="00C56B96"/>
    <w:rsid w:val="00C6429F"/>
    <w:rsid w:val="00C976CF"/>
    <w:rsid w:val="00CB5548"/>
    <w:rsid w:val="00CE1BF5"/>
    <w:rsid w:val="00CE5CF4"/>
    <w:rsid w:val="00CE67B8"/>
    <w:rsid w:val="00D1115E"/>
    <w:rsid w:val="00D11F29"/>
    <w:rsid w:val="00D159A0"/>
    <w:rsid w:val="00D54735"/>
    <w:rsid w:val="00D73337"/>
    <w:rsid w:val="00D73D57"/>
    <w:rsid w:val="00D906C0"/>
    <w:rsid w:val="00D940B5"/>
    <w:rsid w:val="00DD0ECE"/>
    <w:rsid w:val="00DD60FB"/>
    <w:rsid w:val="00DE4C56"/>
    <w:rsid w:val="00E10157"/>
    <w:rsid w:val="00E54BBD"/>
    <w:rsid w:val="00E94CF3"/>
    <w:rsid w:val="00EA148D"/>
    <w:rsid w:val="00EA2EDE"/>
    <w:rsid w:val="00EB37D8"/>
    <w:rsid w:val="00EE654D"/>
    <w:rsid w:val="00EF429C"/>
    <w:rsid w:val="00F138CE"/>
    <w:rsid w:val="00F81D65"/>
    <w:rsid w:val="00F86D49"/>
    <w:rsid w:val="00F945DC"/>
    <w:rsid w:val="00FA3124"/>
    <w:rsid w:val="00FB04FE"/>
    <w:rsid w:val="00FD763F"/>
    <w:rsid w:val="00FD7AEE"/>
    <w:rsid w:val="00FE34F5"/>
    <w:rsid w:val="00FF3976"/>
    <w:rsid w:val="07B6749D"/>
    <w:rsid w:val="0C787FAD"/>
    <w:rsid w:val="0D9F4376"/>
    <w:rsid w:val="0DA1787C"/>
    <w:rsid w:val="0F2A16B0"/>
    <w:rsid w:val="0F3B55F4"/>
    <w:rsid w:val="147B5B12"/>
    <w:rsid w:val="168F5649"/>
    <w:rsid w:val="17C523F0"/>
    <w:rsid w:val="18384F57"/>
    <w:rsid w:val="1C8304E5"/>
    <w:rsid w:val="1D8E21EE"/>
    <w:rsid w:val="214F7F3E"/>
    <w:rsid w:val="227E73E6"/>
    <w:rsid w:val="23341528"/>
    <w:rsid w:val="23DA5475"/>
    <w:rsid w:val="24B97036"/>
    <w:rsid w:val="2529338B"/>
    <w:rsid w:val="254A3B0F"/>
    <w:rsid w:val="257D410D"/>
    <w:rsid w:val="259F3EFF"/>
    <w:rsid w:val="26673E6F"/>
    <w:rsid w:val="283F04AE"/>
    <w:rsid w:val="28E33662"/>
    <w:rsid w:val="2A3E49E0"/>
    <w:rsid w:val="2B7C5F59"/>
    <w:rsid w:val="2C653870"/>
    <w:rsid w:val="2D2E67C5"/>
    <w:rsid w:val="2DCA662B"/>
    <w:rsid w:val="32002B23"/>
    <w:rsid w:val="341D4803"/>
    <w:rsid w:val="34AA0765"/>
    <w:rsid w:val="357805C9"/>
    <w:rsid w:val="361402A9"/>
    <w:rsid w:val="37146DA8"/>
    <w:rsid w:val="3C0E5BBB"/>
    <w:rsid w:val="3CA2046B"/>
    <w:rsid w:val="3D376379"/>
    <w:rsid w:val="3E6E75A3"/>
    <w:rsid w:val="41665188"/>
    <w:rsid w:val="42227B1A"/>
    <w:rsid w:val="4234041F"/>
    <w:rsid w:val="435B4CD3"/>
    <w:rsid w:val="43837FB4"/>
    <w:rsid w:val="48397048"/>
    <w:rsid w:val="4A073986"/>
    <w:rsid w:val="4FBD378D"/>
    <w:rsid w:val="503F0433"/>
    <w:rsid w:val="51E0730A"/>
    <w:rsid w:val="51E705BB"/>
    <w:rsid w:val="54DC247A"/>
    <w:rsid w:val="556806E4"/>
    <w:rsid w:val="556B060A"/>
    <w:rsid w:val="574A4D9E"/>
    <w:rsid w:val="5C154BA4"/>
    <w:rsid w:val="62EA7E1E"/>
    <w:rsid w:val="658F6078"/>
    <w:rsid w:val="65993D10"/>
    <w:rsid w:val="68815CE3"/>
    <w:rsid w:val="697402DA"/>
    <w:rsid w:val="6C4B1D0A"/>
    <w:rsid w:val="6CEA75D7"/>
    <w:rsid w:val="6D0276ED"/>
    <w:rsid w:val="6E550020"/>
    <w:rsid w:val="6EEC7CA5"/>
    <w:rsid w:val="6F772633"/>
    <w:rsid w:val="6FF77EE7"/>
    <w:rsid w:val="70A07DDB"/>
    <w:rsid w:val="735B1944"/>
    <w:rsid w:val="7369301F"/>
    <w:rsid w:val="754D5DA3"/>
    <w:rsid w:val="76A054C1"/>
    <w:rsid w:val="77475D66"/>
    <w:rsid w:val="77B65681"/>
    <w:rsid w:val="77BB51D5"/>
    <w:rsid w:val="77BE0709"/>
    <w:rsid w:val="79835CAF"/>
    <w:rsid w:val="7B1C3B91"/>
    <w:rsid w:val="7C4E13A2"/>
    <w:rsid w:val="7CFE4B25"/>
    <w:rsid w:val="7E0F59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szCs w:val="24"/>
    </w:rPr>
  </w:style>
  <w:style w:type="paragraph" w:styleId="6">
    <w:name w:val="Title"/>
    <w:basedOn w:val="1"/>
    <w:next w:val="1"/>
    <w:link w:val="14"/>
    <w:qFormat/>
    <w:locked/>
    <w:uiPriority w:val="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脚 Char"/>
    <w:basedOn w:val="9"/>
    <w:link w:val="3"/>
    <w:qFormat/>
    <w:locked/>
    <w:uiPriority w:val="99"/>
    <w:rPr>
      <w:rFonts w:ascii="Calibri" w:hAnsi="Calibri" w:eastAsia="宋体" w:cs="Calibri"/>
      <w:kern w:val="2"/>
      <w:sz w:val="18"/>
      <w:szCs w:val="18"/>
    </w:rPr>
  </w:style>
  <w:style w:type="character" w:customStyle="1" w:styleId="12">
    <w:name w:val="页眉 Char"/>
    <w:basedOn w:val="9"/>
    <w:link w:val="4"/>
    <w:qFormat/>
    <w:locked/>
    <w:uiPriority w:val="99"/>
    <w:rPr>
      <w:rFonts w:ascii="Calibri" w:hAnsi="Calibri" w:eastAsia="宋体" w:cs="Calibri"/>
      <w:kern w:val="2"/>
      <w:sz w:val="18"/>
      <w:szCs w:val="18"/>
    </w:rPr>
  </w:style>
  <w:style w:type="character" w:customStyle="1" w:styleId="13">
    <w:name w:val="批注框文本 Char"/>
    <w:basedOn w:val="9"/>
    <w:link w:val="2"/>
    <w:semiHidden/>
    <w:qFormat/>
    <w:uiPriority w:val="99"/>
    <w:rPr>
      <w:rFonts w:ascii="Calibri" w:hAnsi="Calibri" w:cs="Calibri"/>
      <w:sz w:val="18"/>
      <w:szCs w:val="18"/>
    </w:rPr>
  </w:style>
  <w:style w:type="character" w:customStyle="1" w:styleId="14">
    <w:name w:val="标题 Char"/>
    <w:basedOn w:val="9"/>
    <w:link w:val="6"/>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D8807-18AE-4BE1-919A-CC94978073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535</Words>
  <Characters>3053</Characters>
  <Lines>25</Lines>
  <Paragraphs>7</Paragraphs>
  <TotalTime>33</TotalTime>
  <ScaleCrop>false</ScaleCrop>
  <LinksUpToDate>false</LinksUpToDate>
  <CharactersWithSpaces>3581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2019-06-14T10:04:00Z</dcterms:created>
  <dc:creator>Administrator</dc:creator>
  <cp:lastModifiedBy>孙蕾</cp:lastModifiedBy>
  <cp:lastPrinted>2021-06-21T00:21:00Z</cp:lastPrinted>
  <dcterms:modified xsi:type="dcterms:W3CDTF">2021-06-21T06:51:20Z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9A1507EC2ED849369AFEEE2F2E295CE5</vt:lpwstr>
  </property>
</Properties>
</file>